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056FCF" w:rsidP="00056FCF">
      <w:pPr>
        <w:jc w:val="center"/>
        <w:outlineLvl w:val="0"/>
      </w:pPr>
      <w:r w:rsidRPr="00C85AC4">
        <w:t xml:space="preserve">Z A </w:t>
      </w:r>
      <w:r w:rsidR="002366E1">
        <w:t>K LJ U Č C I</w:t>
      </w:r>
      <w:bookmarkStart w:id="0" w:name="_GoBack"/>
      <w:bookmarkEnd w:id="0"/>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745278">
        <w:t xml:space="preserve"> </w:t>
      </w:r>
      <w:r w:rsidR="00CD0BA3">
        <w:t>15</w:t>
      </w:r>
      <w:r w:rsidR="0090075B" w:rsidRPr="00C85AC4">
        <w:t>.</w:t>
      </w:r>
      <w:r w:rsidR="00064B5B" w:rsidRPr="00C85AC4">
        <w:t xml:space="preserve"> sjednice </w:t>
      </w:r>
      <w:r w:rsidR="007D104A" w:rsidRPr="00C85AC4">
        <w:t>Zajedničkog</w:t>
      </w:r>
      <w:r w:rsidR="00064B5B" w:rsidRPr="00C85AC4">
        <w:t xml:space="preserve"> povjerenstva</w:t>
      </w:r>
      <w:r w:rsidR="0074527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745278">
        <w:t xml:space="preserve"> </w:t>
      </w:r>
      <w:r w:rsidR="00CD0BA3">
        <w:t>16</w:t>
      </w:r>
      <w:r w:rsidR="00056FCF" w:rsidRPr="00C85AC4">
        <w:t xml:space="preserve">. </w:t>
      </w:r>
      <w:r w:rsidR="00716997">
        <w:t>travnja</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274FFF" w:rsidRPr="00AA2774" w:rsidRDefault="00274FFF" w:rsidP="00FD3E96">
      <w:pPr>
        <w:spacing w:line="276" w:lineRule="auto"/>
        <w:contextualSpacing/>
        <w:rPr>
          <w:rFonts w:eastAsiaTheme="minorHAnsi"/>
          <w:szCs w:val="22"/>
          <w:lang w:eastAsia="en-US"/>
        </w:rPr>
      </w:pPr>
    </w:p>
    <w:p w:rsidR="00274FFF" w:rsidRDefault="00274FFF" w:rsidP="00274FFF">
      <w:pPr>
        <w:spacing w:line="276" w:lineRule="auto"/>
        <w:ind w:left="76"/>
        <w:rPr>
          <w:rFonts w:eastAsiaTheme="minorHAnsi"/>
          <w:b/>
          <w:szCs w:val="22"/>
          <w:lang w:eastAsia="en-US"/>
        </w:rPr>
      </w:pPr>
    </w:p>
    <w:p w:rsidR="00FE194D" w:rsidRPr="00FD3E96" w:rsidRDefault="00FD3E96" w:rsidP="00FE194D">
      <w:pPr>
        <w:spacing w:line="276" w:lineRule="auto"/>
        <w:ind w:left="76"/>
        <w:contextualSpacing/>
        <w:rPr>
          <w:rFonts w:eastAsiaTheme="minorHAnsi"/>
          <w:i/>
          <w:szCs w:val="22"/>
          <w:lang w:eastAsia="en-US"/>
        </w:rPr>
      </w:pPr>
      <w:r w:rsidRPr="00FD3E96">
        <w:rPr>
          <w:rFonts w:eastAsiaTheme="minorHAnsi"/>
          <w:i/>
          <w:szCs w:val="22"/>
          <w:lang w:eastAsia="en-US"/>
        </w:rPr>
        <w:t>Pitanje:</w:t>
      </w:r>
    </w:p>
    <w:p w:rsidR="00FE194D" w:rsidRPr="00FD3E96" w:rsidRDefault="00FE194D" w:rsidP="00FD3E96">
      <w:pPr>
        <w:spacing w:line="276" w:lineRule="auto"/>
        <w:contextualSpacing/>
        <w:rPr>
          <w:rFonts w:eastAsiaTheme="minorHAnsi"/>
          <w:i/>
          <w:szCs w:val="22"/>
          <w:lang w:eastAsia="en-US"/>
        </w:rPr>
      </w:pPr>
    </w:p>
    <w:p w:rsidR="00FE194D" w:rsidRPr="00FD3E96" w:rsidRDefault="00FE194D" w:rsidP="00FE194D">
      <w:pPr>
        <w:spacing w:line="276" w:lineRule="auto"/>
        <w:rPr>
          <w:rFonts w:eastAsiaTheme="minorHAnsi"/>
          <w:i/>
          <w:szCs w:val="22"/>
          <w:lang w:eastAsia="en-US"/>
        </w:rPr>
      </w:pPr>
      <w:r w:rsidRPr="00FD3E96">
        <w:rPr>
          <w:rFonts w:eastAsiaTheme="minorHAnsi"/>
          <w:i/>
          <w:szCs w:val="22"/>
          <w:lang w:eastAsia="en-US"/>
        </w:rPr>
        <w:t xml:space="preserve"> Imaju li liječnici specijalisti internisti koji rade na postupcima:</w:t>
      </w:r>
    </w:p>
    <w:p w:rsidR="00FE194D" w:rsidRPr="00FD3E96" w:rsidRDefault="00FE194D" w:rsidP="00FE194D">
      <w:pPr>
        <w:numPr>
          <w:ilvl w:val="0"/>
          <w:numId w:val="23"/>
        </w:numPr>
        <w:spacing w:line="276" w:lineRule="auto"/>
        <w:contextualSpacing/>
        <w:rPr>
          <w:rFonts w:eastAsiaTheme="minorHAnsi"/>
          <w:i/>
          <w:szCs w:val="22"/>
          <w:lang w:eastAsia="en-US"/>
        </w:rPr>
      </w:pPr>
      <w:r w:rsidRPr="00FD3E96">
        <w:rPr>
          <w:rFonts w:eastAsiaTheme="minorHAnsi"/>
          <w:i/>
          <w:szCs w:val="22"/>
          <w:lang w:eastAsia="en-US"/>
        </w:rPr>
        <w:t>dijagnostička EGDS i kolonoskopija</w:t>
      </w:r>
    </w:p>
    <w:p w:rsidR="00FE194D" w:rsidRPr="00FD3E96" w:rsidRDefault="00FE194D" w:rsidP="00FE194D">
      <w:pPr>
        <w:numPr>
          <w:ilvl w:val="0"/>
          <w:numId w:val="23"/>
        </w:numPr>
        <w:spacing w:line="276" w:lineRule="auto"/>
        <w:contextualSpacing/>
        <w:rPr>
          <w:rFonts w:eastAsiaTheme="minorHAnsi"/>
          <w:i/>
          <w:szCs w:val="22"/>
          <w:lang w:eastAsia="en-US"/>
        </w:rPr>
      </w:pPr>
      <w:r w:rsidRPr="00FD3E96">
        <w:rPr>
          <w:rFonts w:eastAsiaTheme="minorHAnsi"/>
          <w:i/>
          <w:szCs w:val="22"/>
          <w:lang w:eastAsia="en-US"/>
        </w:rPr>
        <w:t xml:space="preserve">hitni </w:t>
      </w:r>
      <w:proofErr w:type="spellStart"/>
      <w:r w:rsidRPr="00FD3E96">
        <w:rPr>
          <w:rFonts w:eastAsiaTheme="minorHAnsi"/>
          <w:i/>
          <w:szCs w:val="22"/>
          <w:lang w:eastAsia="en-US"/>
        </w:rPr>
        <w:t>hemostatski</w:t>
      </w:r>
      <w:proofErr w:type="spellEnd"/>
      <w:r w:rsidRPr="00FD3E96">
        <w:rPr>
          <w:rFonts w:eastAsiaTheme="minorHAnsi"/>
          <w:i/>
          <w:szCs w:val="22"/>
          <w:lang w:eastAsia="en-US"/>
        </w:rPr>
        <w:t xml:space="preserve"> postupci u EGDS i kolonoskopiji: </w:t>
      </w:r>
      <w:proofErr w:type="spellStart"/>
      <w:r w:rsidRPr="00FD3E96">
        <w:rPr>
          <w:rFonts w:eastAsiaTheme="minorHAnsi"/>
          <w:i/>
          <w:szCs w:val="22"/>
          <w:lang w:eastAsia="en-US"/>
        </w:rPr>
        <w:t>skleroterapija</w:t>
      </w:r>
      <w:proofErr w:type="spellEnd"/>
      <w:r w:rsidRPr="00FD3E96">
        <w:rPr>
          <w:rFonts w:eastAsiaTheme="minorHAnsi"/>
          <w:i/>
          <w:szCs w:val="22"/>
          <w:lang w:eastAsia="en-US"/>
        </w:rPr>
        <w:t xml:space="preserve"> (</w:t>
      </w:r>
      <w:proofErr w:type="spellStart"/>
      <w:r w:rsidRPr="00FD3E96">
        <w:rPr>
          <w:rFonts w:eastAsiaTheme="minorHAnsi"/>
          <w:i/>
          <w:szCs w:val="22"/>
          <w:lang w:eastAsia="en-US"/>
        </w:rPr>
        <w:t>polidokanolom</w:t>
      </w:r>
      <w:proofErr w:type="spellEnd"/>
      <w:r w:rsidRPr="00FD3E96">
        <w:rPr>
          <w:rFonts w:eastAsiaTheme="minorHAnsi"/>
          <w:i/>
          <w:szCs w:val="22"/>
          <w:lang w:eastAsia="en-US"/>
        </w:rPr>
        <w:t xml:space="preserve"> i </w:t>
      </w:r>
      <w:proofErr w:type="spellStart"/>
      <w:r w:rsidRPr="00FD3E96">
        <w:rPr>
          <w:rFonts w:eastAsiaTheme="minorHAnsi"/>
          <w:i/>
          <w:szCs w:val="22"/>
          <w:lang w:eastAsia="en-US"/>
        </w:rPr>
        <w:t>epinefrinom</w:t>
      </w:r>
      <w:proofErr w:type="spellEnd"/>
      <w:r w:rsidRPr="00FD3E96">
        <w:rPr>
          <w:rFonts w:eastAsiaTheme="minorHAnsi"/>
          <w:i/>
          <w:szCs w:val="22"/>
          <w:lang w:eastAsia="en-US"/>
        </w:rPr>
        <w:t xml:space="preserve">), te postavljanje </w:t>
      </w:r>
      <w:proofErr w:type="spellStart"/>
      <w:r w:rsidRPr="00FD3E96">
        <w:rPr>
          <w:rFonts w:eastAsiaTheme="minorHAnsi"/>
          <w:i/>
          <w:szCs w:val="22"/>
          <w:lang w:eastAsia="en-US"/>
        </w:rPr>
        <w:t>hemostatskih</w:t>
      </w:r>
      <w:proofErr w:type="spellEnd"/>
      <w:r w:rsidRPr="00FD3E96">
        <w:rPr>
          <w:rFonts w:eastAsiaTheme="minorHAnsi"/>
          <w:i/>
          <w:szCs w:val="22"/>
          <w:lang w:eastAsia="en-US"/>
        </w:rPr>
        <w:t xml:space="preserve"> </w:t>
      </w:r>
      <w:proofErr w:type="spellStart"/>
      <w:r w:rsidRPr="00FD3E96">
        <w:rPr>
          <w:rFonts w:eastAsiaTheme="minorHAnsi"/>
          <w:i/>
          <w:szCs w:val="22"/>
          <w:lang w:eastAsia="en-US"/>
        </w:rPr>
        <w:t>klipsi</w:t>
      </w:r>
      <w:proofErr w:type="spellEnd"/>
    </w:p>
    <w:p w:rsidR="00FE194D" w:rsidRPr="00FD3E96" w:rsidRDefault="00FE194D" w:rsidP="00FE194D">
      <w:pPr>
        <w:numPr>
          <w:ilvl w:val="0"/>
          <w:numId w:val="23"/>
        </w:numPr>
        <w:spacing w:line="276" w:lineRule="auto"/>
        <w:contextualSpacing/>
        <w:rPr>
          <w:rFonts w:eastAsiaTheme="minorHAnsi"/>
          <w:i/>
          <w:szCs w:val="22"/>
          <w:lang w:eastAsia="en-US"/>
        </w:rPr>
      </w:pPr>
      <w:proofErr w:type="spellStart"/>
      <w:r w:rsidRPr="00FD3E96">
        <w:rPr>
          <w:rFonts w:eastAsiaTheme="minorHAnsi"/>
          <w:i/>
          <w:szCs w:val="22"/>
          <w:lang w:eastAsia="en-US"/>
        </w:rPr>
        <w:t>polipektomija</w:t>
      </w:r>
      <w:proofErr w:type="spellEnd"/>
      <w:r w:rsidRPr="00FD3E96">
        <w:rPr>
          <w:rFonts w:eastAsiaTheme="minorHAnsi"/>
          <w:i/>
          <w:szCs w:val="22"/>
          <w:lang w:eastAsia="en-US"/>
        </w:rPr>
        <w:t xml:space="preserve"> (</w:t>
      </w:r>
      <w:proofErr w:type="spellStart"/>
      <w:r w:rsidRPr="00FD3E96">
        <w:rPr>
          <w:rFonts w:eastAsiaTheme="minorHAnsi"/>
          <w:i/>
          <w:szCs w:val="22"/>
          <w:lang w:eastAsia="en-US"/>
        </w:rPr>
        <w:t>dijatermijskom</w:t>
      </w:r>
      <w:proofErr w:type="spellEnd"/>
      <w:r w:rsidRPr="00FD3E96">
        <w:rPr>
          <w:rFonts w:eastAsiaTheme="minorHAnsi"/>
          <w:i/>
          <w:szCs w:val="22"/>
          <w:lang w:eastAsia="en-US"/>
        </w:rPr>
        <w:t xml:space="preserve"> omčom)</w:t>
      </w:r>
    </w:p>
    <w:p w:rsidR="00FE194D" w:rsidRPr="00FD3E96" w:rsidRDefault="00FE194D" w:rsidP="00FE194D">
      <w:pPr>
        <w:numPr>
          <w:ilvl w:val="0"/>
          <w:numId w:val="23"/>
        </w:numPr>
        <w:spacing w:line="276" w:lineRule="auto"/>
        <w:contextualSpacing/>
        <w:rPr>
          <w:rFonts w:eastAsiaTheme="minorHAnsi"/>
          <w:i/>
          <w:szCs w:val="22"/>
          <w:lang w:eastAsia="en-US"/>
        </w:rPr>
      </w:pPr>
      <w:r w:rsidRPr="00FD3E96">
        <w:rPr>
          <w:rFonts w:eastAsiaTheme="minorHAnsi"/>
          <w:i/>
          <w:szCs w:val="22"/>
          <w:lang w:eastAsia="en-US"/>
        </w:rPr>
        <w:t xml:space="preserve">dekompresija kolona u slučaju </w:t>
      </w:r>
      <w:proofErr w:type="spellStart"/>
      <w:r w:rsidRPr="00FD3E96">
        <w:rPr>
          <w:rFonts w:eastAsiaTheme="minorHAnsi"/>
          <w:i/>
          <w:szCs w:val="22"/>
          <w:lang w:eastAsia="en-US"/>
        </w:rPr>
        <w:t>ileusa</w:t>
      </w:r>
      <w:proofErr w:type="spellEnd"/>
      <w:r w:rsidRPr="00FD3E96">
        <w:rPr>
          <w:rFonts w:eastAsiaTheme="minorHAnsi"/>
          <w:i/>
          <w:szCs w:val="22"/>
          <w:lang w:eastAsia="en-US"/>
        </w:rPr>
        <w:t xml:space="preserve"> </w:t>
      </w:r>
    </w:p>
    <w:p w:rsidR="00FE194D" w:rsidRPr="00FD3E96" w:rsidRDefault="00FE194D" w:rsidP="00FD3E96">
      <w:pPr>
        <w:spacing w:line="276" w:lineRule="auto"/>
        <w:ind w:left="76"/>
        <w:contextualSpacing/>
        <w:rPr>
          <w:rFonts w:eastAsiaTheme="minorHAnsi"/>
          <w:i/>
          <w:szCs w:val="22"/>
          <w:lang w:eastAsia="en-US"/>
        </w:rPr>
      </w:pPr>
      <w:r w:rsidRPr="00FD3E96">
        <w:rPr>
          <w:rFonts w:eastAsiaTheme="minorHAnsi"/>
          <w:i/>
          <w:szCs w:val="22"/>
          <w:lang w:eastAsia="en-US"/>
        </w:rPr>
        <w:t>dodatak na plaću od 20% kao specijalisti internisti-intervencijski gastroenterolozi (nemaju užu specijalizaciju iz gastroenter</w:t>
      </w:r>
      <w:r w:rsidR="00FD3E96" w:rsidRPr="00FD3E96">
        <w:rPr>
          <w:rFonts w:eastAsiaTheme="minorHAnsi"/>
          <w:i/>
          <w:szCs w:val="22"/>
          <w:lang w:eastAsia="en-US"/>
        </w:rPr>
        <w:t>ologije) sukladno članku 57. KU</w:t>
      </w:r>
      <w:r w:rsidRPr="00FD3E96">
        <w:rPr>
          <w:rFonts w:eastAsiaTheme="minorHAnsi"/>
          <w:i/>
          <w:szCs w:val="22"/>
          <w:lang w:eastAsia="en-US"/>
        </w:rPr>
        <w:t>?</w:t>
      </w:r>
    </w:p>
    <w:p w:rsidR="00274FFF" w:rsidRPr="00274FFF" w:rsidRDefault="00274FFF" w:rsidP="00274FFF">
      <w:pPr>
        <w:spacing w:line="276" w:lineRule="auto"/>
        <w:ind w:left="76"/>
        <w:rPr>
          <w:rFonts w:eastAsiaTheme="minorHAnsi"/>
          <w:b/>
          <w:szCs w:val="22"/>
          <w:lang w:eastAsia="en-US"/>
        </w:rPr>
      </w:pPr>
    </w:p>
    <w:p w:rsidR="00274FFF" w:rsidRDefault="00FE194D" w:rsidP="003A1123">
      <w:pPr>
        <w:pStyle w:val="Odlomakpopisa"/>
        <w:ind w:left="0"/>
        <w:jc w:val="both"/>
        <w:rPr>
          <w:b/>
        </w:rPr>
      </w:pPr>
      <w:r w:rsidRPr="00AF700A">
        <w:rPr>
          <w:b/>
          <w:u w:val="single"/>
        </w:rPr>
        <w:t xml:space="preserve">Zaključak broj </w:t>
      </w:r>
      <w:r w:rsidR="003F0768" w:rsidRPr="00AF700A">
        <w:rPr>
          <w:b/>
          <w:u w:val="single"/>
        </w:rPr>
        <w:t>85</w:t>
      </w:r>
      <w:r w:rsidRPr="00355285">
        <w:rPr>
          <w:b/>
        </w:rPr>
        <w:t>:</w:t>
      </w:r>
      <w:r w:rsidR="0020125B">
        <w:rPr>
          <w:b/>
        </w:rPr>
        <w:t xml:space="preserve"> Povjerenstvo upućuje na Zaključak broj 25 točku c) s 4. sjednice Povjerenstva.</w:t>
      </w:r>
    </w:p>
    <w:p w:rsidR="00FE194D" w:rsidRDefault="00FE194D" w:rsidP="003A1123">
      <w:pPr>
        <w:pStyle w:val="Odlomakpopisa"/>
        <w:ind w:left="0"/>
        <w:jc w:val="both"/>
        <w:rPr>
          <w:b/>
        </w:rPr>
      </w:pPr>
    </w:p>
    <w:p w:rsidR="00FE194D" w:rsidRPr="00FD3E96" w:rsidRDefault="00FD3E96" w:rsidP="003A1123">
      <w:pPr>
        <w:pStyle w:val="Odlomakpopisa"/>
        <w:ind w:left="0"/>
        <w:jc w:val="both"/>
        <w:rPr>
          <w:i/>
        </w:rPr>
      </w:pPr>
      <w:r w:rsidRPr="00FD3E96">
        <w:rPr>
          <w:i/>
        </w:rPr>
        <w:t>Pitanje:</w:t>
      </w:r>
    </w:p>
    <w:p w:rsidR="004C52D2" w:rsidRPr="00FD3E96" w:rsidRDefault="004C52D2" w:rsidP="003A1123">
      <w:pPr>
        <w:pStyle w:val="Odlomakpopisa"/>
        <w:ind w:left="0"/>
        <w:jc w:val="both"/>
        <w:rPr>
          <w:b/>
          <w:i/>
        </w:rPr>
      </w:pPr>
    </w:p>
    <w:p w:rsidR="004C52D2" w:rsidRPr="00FD3E96" w:rsidRDefault="004C52D2" w:rsidP="003A1123">
      <w:pPr>
        <w:pStyle w:val="Odlomakpopisa"/>
        <w:ind w:left="0"/>
        <w:jc w:val="both"/>
        <w:rPr>
          <w:i/>
        </w:rPr>
      </w:pPr>
      <w:r w:rsidRPr="00FD3E96">
        <w:rPr>
          <w:i/>
        </w:rPr>
        <w:t xml:space="preserve">Da li zdravstveni i nezdravstveni laboratorijski tehničari i inženjeri na poslovima kemijskih analiza i sanitarne mikrobiološke dijagnostike u laboratorijima zdravstvenih ekologija zavoda za javno zdravstvo imaju pravo na uvećanje plaće s osnova posebnih uvjeta rada od 14% za rad s </w:t>
      </w:r>
      <w:proofErr w:type="spellStart"/>
      <w:r w:rsidRPr="00FD3E96">
        <w:rPr>
          <w:i/>
        </w:rPr>
        <w:t>infektima</w:t>
      </w:r>
      <w:proofErr w:type="spellEnd"/>
      <w:r w:rsidRPr="00FD3E96">
        <w:rPr>
          <w:i/>
        </w:rPr>
        <w:t xml:space="preserve"> i otrovima?</w:t>
      </w:r>
    </w:p>
    <w:p w:rsidR="004C52D2" w:rsidRDefault="004C52D2" w:rsidP="003A1123">
      <w:pPr>
        <w:pStyle w:val="Odlomakpopisa"/>
        <w:ind w:left="0"/>
        <w:jc w:val="both"/>
      </w:pPr>
    </w:p>
    <w:p w:rsidR="004C52D2" w:rsidRDefault="004C52D2" w:rsidP="003A1123">
      <w:pPr>
        <w:pStyle w:val="Odlomakpopisa"/>
        <w:ind w:left="0"/>
        <w:jc w:val="both"/>
        <w:rPr>
          <w:b/>
        </w:rPr>
      </w:pPr>
      <w:r w:rsidRPr="00AF700A">
        <w:rPr>
          <w:b/>
          <w:u w:val="single"/>
        </w:rPr>
        <w:t xml:space="preserve">Zaključak broj </w:t>
      </w:r>
      <w:r w:rsidR="003F0768" w:rsidRPr="00AF700A">
        <w:rPr>
          <w:b/>
          <w:u w:val="single"/>
        </w:rPr>
        <w:t>86</w:t>
      </w:r>
      <w:r w:rsidR="00D1786B" w:rsidRPr="00355285">
        <w:rPr>
          <w:b/>
        </w:rPr>
        <w:t>: Z</w:t>
      </w:r>
      <w:r w:rsidR="008336D4" w:rsidRPr="00355285">
        <w:rPr>
          <w:b/>
        </w:rPr>
        <w:t>dravstv</w:t>
      </w:r>
      <w:r w:rsidR="00D1786B" w:rsidRPr="00355285">
        <w:rPr>
          <w:b/>
        </w:rPr>
        <w:t>eni i nezdravstveni radnik</w:t>
      </w:r>
      <w:r w:rsidR="00D1786B">
        <w:rPr>
          <w:b/>
        </w:rPr>
        <w:t xml:space="preserve"> koji 2/3 radnog vremena radi s </w:t>
      </w:r>
      <w:proofErr w:type="spellStart"/>
      <w:r w:rsidR="00D1786B">
        <w:rPr>
          <w:b/>
        </w:rPr>
        <w:t>infektima</w:t>
      </w:r>
      <w:proofErr w:type="spellEnd"/>
      <w:r w:rsidR="00D1786B">
        <w:rPr>
          <w:b/>
        </w:rPr>
        <w:t xml:space="preserve"> ili otrovima ima pravo na dodatak na plaću s osnova posebnih uvjeta rada od 14%.</w:t>
      </w:r>
      <w:r w:rsidR="004370A6">
        <w:rPr>
          <w:b/>
        </w:rPr>
        <w:t xml:space="preserve"> Člankom 57. Kolektivnog ugovora propisana su radna mjesta i poslovi kod kojih zbog posebnih uvjeta rada postoji pravo na dodatak na plaću stoga se posebni uvjeti rada odnose na navedena radna mjesta i poslove, a ne na nazive radnih mjesta.</w:t>
      </w:r>
    </w:p>
    <w:p w:rsidR="006C38D0" w:rsidRPr="004C52D2" w:rsidRDefault="006C38D0" w:rsidP="003A1123">
      <w:pPr>
        <w:pStyle w:val="Odlomakpopisa"/>
        <w:ind w:left="0"/>
        <w:jc w:val="both"/>
        <w:rPr>
          <w:b/>
        </w:rPr>
      </w:pPr>
    </w:p>
    <w:p w:rsidR="001269E9" w:rsidRDefault="001269E9" w:rsidP="001269E9">
      <w:pPr>
        <w:spacing w:line="276" w:lineRule="auto"/>
        <w:ind w:left="76"/>
        <w:rPr>
          <w:rFonts w:eastAsiaTheme="minorHAnsi"/>
          <w:b/>
          <w:szCs w:val="22"/>
          <w:lang w:eastAsia="en-US"/>
        </w:rPr>
      </w:pPr>
    </w:p>
    <w:p w:rsidR="001269E9" w:rsidRPr="00FD3E96" w:rsidRDefault="00FD3E96" w:rsidP="006E7258">
      <w:pPr>
        <w:spacing w:line="276" w:lineRule="auto"/>
        <w:contextualSpacing/>
        <w:rPr>
          <w:rFonts w:eastAsiaTheme="minorHAnsi"/>
          <w:i/>
          <w:szCs w:val="22"/>
          <w:lang w:eastAsia="en-US"/>
        </w:rPr>
      </w:pPr>
      <w:r w:rsidRPr="00FD3E96">
        <w:rPr>
          <w:rFonts w:eastAsiaTheme="minorHAnsi"/>
          <w:i/>
          <w:szCs w:val="22"/>
          <w:lang w:eastAsia="en-US"/>
        </w:rPr>
        <w:t>Pitanje:</w:t>
      </w:r>
    </w:p>
    <w:p w:rsidR="00D37FBA" w:rsidRPr="00FD3E96" w:rsidRDefault="00D37FBA" w:rsidP="006E7258">
      <w:pPr>
        <w:spacing w:line="276" w:lineRule="auto"/>
        <w:contextualSpacing/>
        <w:rPr>
          <w:rFonts w:eastAsiaTheme="minorHAnsi"/>
          <w:b/>
          <w:i/>
          <w:szCs w:val="22"/>
          <w:lang w:eastAsia="en-US"/>
        </w:rPr>
      </w:pPr>
    </w:p>
    <w:p w:rsidR="00D37FBA" w:rsidRPr="00FD3E96" w:rsidRDefault="00D37FBA" w:rsidP="006E7258">
      <w:pPr>
        <w:spacing w:line="276" w:lineRule="auto"/>
        <w:contextualSpacing/>
        <w:rPr>
          <w:rFonts w:eastAsiaTheme="minorHAnsi"/>
          <w:i/>
          <w:szCs w:val="22"/>
          <w:lang w:eastAsia="en-US"/>
        </w:rPr>
      </w:pPr>
      <w:r w:rsidRPr="00FD3E96">
        <w:rPr>
          <w:rFonts w:eastAsiaTheme="minorHAnsi"/>
          <w:i/>
          <w:szCs w:val="22"/>
          <w:lang w:eastAsia="en-US"/>
        </w:rPr>
        <w:t xml:space="preserve">Molimo službeno tumačenje </w:t>
      </w:r>
      <w:r w:rsidR="00FD3E96">
        <w:rPr>
          <w:rFonts w:eastAsiaTheme="minorHAnsi"/>
          <w:i/>
          <w:szCs w:val="22"/>
          <w:lang w:eastAsia="en-US"/>
        </w:rPr>
        <w:t>Kolektivnog ugovora</w:t>
      </w:r>
      <w:r w:rsidRPr="00FD3E96">
        <w:rPr>
          <w:rFonts w:eastAsiaTheme="minorHAnsi"/>
          <w:i/>
          <w:szCs w:val="22"/>
          <w:lang w:eastAsia="en-US"/>
        </w:rPr>
        <w:t xml:space="preserve"> vezano uz skraćeno radno vrijeme i dodatak za pogoršane uvjete rada.</w:t>
      </w:r>
    </w:p>
    <w:p w:rsidR="00B63BB6" w:rsidRDefault="00B63BB6" w:rsidP="006E7258">
      <w:pPr>
        <w:spacing w:line="276" w:lineRule="auto"/>
        <w:contextualSpacing/>
        <w:rPr>
          <w:rFonts w:eastAsiaTheme="minorHAnsi"/>
          <w:szCs w:val="22"/>
          <w:lang w:eastAsia="en-US"/>
        </w:rPr>
      </w:pPr>
    </w:p>
    <w:p w:rsidR="00D37FBA" w:rsidRDefault="00D37FBA" w:rsidP="00355285">
      <w:pPr>
        <w:spacing w:line="276" w:lineRule="auto"/>
        <w:contextualSpacing/>
        <w:jc w:val="both"/>
        <w:rPr>
          <w:rFonts w:eastAsiaTheme="minorHAnsi"/>
          <w:b/>
          <w:szCs w:val="22"/>
          <w:lang w:eastAsia="en-US"/>
        </w:rPr>
      </w:pPr>
      <w:r w:rsidRPr="00AF700A">
        <w:rPr>
          <w:rFonts w:eastAsiaTheme="minorHAnsi"/>
          <w:b/>
          <w:szCs w:val="22"/>
          <w:u w:val="single"/>
          <w:lang w:eastAsia="en-US"/>
        </w:rPr>
        <w:t xml:space="preserve">Zaključak broj </w:t>
      </w:r>
      <w:r w:rsidR="003F0768" w:rsidRPr="00AF700A">
        <w:rPr>
          <w:rFonts w:eastAsiaTheme="minorHAnsi"/>
          <w:b/>
          <w:szCs w:val="22"/>
          <w:u w:val="single"/>
          <w:lang w:eastAsia="en-US"/>
        </w:rPr>
        <w:t>87</w:t>
      </w:r>
      <w:r w:rsidRPr="00355285">
        <w:rPr>
          <w:rFonts w:eastAsiaTheme="minorHAnsi"/>
          <w:b/>
          <w:szCs w:val="22"/>
          <w:lang w:eastAsia="en-US"/>
        </w:rPr>
        <w:t>:</w:t>
      </w:r>
      <w:r w:rsidR="00B63BB6">
        <w:rPr>
          <w:rFonts w:eastAsiaTheme="minorHAnsi"/>
          <w:b/>
          <w:szCs w:val="22"/>
          <w:lang w:eastAsia="en-US"/>
        </w:rPr>
        <w:t xml:space="preserve"> </w:t>
      </w:r>
      <w:r w:rsidR="007E7252">
        <w:rPr>
          <w:rFonts w:eastAsiaTheme="minorHAnsi"/>
          <w:b/>
          <w:szCs w:val="22"/>
          <w:lang w:eastAsia="en-US"/>
        </w:rPr>
        <w:t>Radnicima koji 2/3 radnog vremena rade s otvorenim izvorima ionizirajućeg zračenja ili na intravenoznoj aplikaciji citostatika radno vrijeme skraćuje se na 35 sati tjedno.</w:t>
      </w:r>
    </w:p>
    <w:p w:rsidR="007E7252" w:rsidRDefault="007E7252" w:rsidP="00355285">
      <w:pPr>
        <w:spacing w:line="276" w:lineRule="auto"/>
        <w:contextualSpacing/>
        <w:jc w:val="both"/>
        <w:rPr>
          <w:rFonts w:eastAsiaTheme="minorHAnsi"/>
          <w:b/>
          <w:szCs w:val="22"/>
          <w:lang w:eastAsia="en-US"/>
        </w:rPr>
      </w:pPr>
      <w:r>
        <w:rPr>
          <w:rFonts w:eastAsiaTheme="minorHAnsi"/>
          <w:b/>
          <w:szCs w:val="22"/>
          <w:lang w:eastAsia="en-US"/>
        </w:rPr>
        <w:t>Gore navedeni radnici imaju pravo na dodatak s osnova posebnih uvjeta rada od 25%.</w:t>
      </w:r>
    </w:p>
    <w:p w:rsidR="00D37FBA" w:rsidRDefault="00D37FBA" w:rsidP="006E7258">
      <w:pPr>
        <w:spacing w:line="276" w:lineRule="auto"/>
        <w:contextualSpacing/>
        <w:rPr>
          <w:rFonts w:eastAsiaTheme="minorHAnsi"/>
          <w:b/>
          <w:szCs w:val="22"/>
          <w:lang w:eastAsia="en-US"/>
        </w:rPr>
      </w:pPr>
    </w:p>
    <w:p w:rsidR="00D37FBA" w:rsidRPr="00FD3E96" w:rsidRDefault="00FD3E96" w:rsidP="00D37FBA">
      <w:pPr>
        <w:spacing w:line="276" w:lineRule="auto"/>
        <w:contextualSpacing/>
        <w:rPr>
          <w:rFonts w:eastAsiaTheme="minorHAnsi"/>
          <w:i/>
          <w:lang w:eastAsia="en-US"/>
        </w:rPr>
      </w:pPr>
      <w:r w:rsidRPr="00FD3E96">
        <w:rPr>
          <w:rFonts w:eastAsiaTheme="minorHAnsi"/>
          <w:i/>
          <w:lang w:eastAsia="en-US"/>
        </w:rPr>
        <w:lastRenderedPageBreak/>
        <w:t>Pitanje:</w:t>
      </w:r>
    </w:p>
    <w:p w:rsidR="00D37FBA" w:rsidRPr="00FD3E96" w:rsidRDefault="00D37FBA" w:rsidP="00D37FBA">
      <w:pPr>
        <w:spacing w:line="276" w:lineRule="auto"/>
        <w:ind w:left="-142"/>
        <w:contextualSpacing/>
        <w:rPr>
          <w:rFonts w:eastAsiaTheme="minorHAnsi"/>
          <w:b/>
          <w:i/>
          <w:lang w:eastAsia="en-US"/>
        </w:rPr>
      </w:pPr>
    </w:p>
    <w:p w:rsidR="00D37FBA" w:rsidRPr="00FD3E96" w:rsidRDefault="007E7252" w:rsidP="00355285">
      <w:pPr>
        <w:spacing w:line="276" w:lineRule="auto"/>
        <w:contextualSpacing/>
        <w:jc w:val="both"/>
        <w:rPr>
          <w:rFonts w:eastAsiaTheme="minorHAnsi"/>
          <w:i/>
          <w:lang w:eastAsia="en-US"/>
        </w:rPr>
      </w:pPr>
      <w:r w:rsidRPr="00FD3E96">
        <w:rPr>
          <w:rFonts w:eastAsiaTheme="minorHAnsi"/>
          <w:i/>
          <w:lang w:eastAsia="en-US"/>
        </w:rPr>
        <w:t>M</w:t>
      </w:r>
      <w:r w:rsidR="00D37FBA" w:rsidRPr="00FD3E96">
        <w:rPr>
          <w:rFonts w:eastAsiaTheme="minorHAnsi"/>
          <w:i/>
          <w:lang w:eastAsia="en-US"/>
        </w:rPr>
        <w:t xml:space="preserve">olimo Vas odgovor i tumačenje, tj., uputu o koeficijentu i točnom dodatku za glavne sestre VŠ spreme. </w:t>
      </w:r>
    </w:p>
    <w:p w:rsidR="00D37FBA" w:rsidRPr="00FD3E96" w:rsidRDefault="00FD3E96" w:rsidP="00355285">
      <w:pPr>
        <w:spacing w:line="276" w:lineRule="auto"/>
        <w:contextualSpacing/>
        <w:jc w:val="both"/>
        <w:rPr>
          <w:rFonts w:eastAsiaTheme="minorHAnsi"/>
          <w:i/>
          <w:lang w:eastAsia="en-US"/>
        </w:rPr>
      </w:pPr>
      <w:r>
        <w:rPr>
          <w:rFonts w:eastAsiaTheme="minorHAnsi"/>
          <w:i/>
          <w:lang w:eastAsia="en-US"/>
        </w:rPr>
        <w:t>Glavne sestre domova</w:t>
      </w:r>
      <w:r w:rsidR="00D37FBA" w:rsidRPr="00FD3E96">
        <w:rPr>
          <w:rFonts w:eastAsiaTheme="minorHAnsi"/>
          <w:i/>
          <w:lang w:eastAsia="en-US"/>
        </w:rPr>
        <w:t xml:space="preserve"> zdravlja traže koeficijent VSS kao pomoćnici ravnatelja ili 40% dodataka bilo za 20,50 ili 250 zaposlenih što definitivno nije isto. </w:t>
      </w:r>
    </w:p>
    <w:p w:rsidR="00D37FBA" w:rsidRPr="00FD3E96" w:rsidRDefault="00D37FBA" w:rsidP="00355285">
      <w:pPr>
        <w:spacing w:line="276" w:lineRule="auto"/>
        <w:contextualSpacing/>
        <w:jc w:val="both"/>
        <w:rPr>
          <w:rFonts w:eastAsiaTheme="minorHAnsi"/>
          <w:i/>
          <w:lang w:eastAsia="en-US"/>
        </w:rPr>
      </w:pPr>
      <w:r w:rsidRPr="00FD3E96">
        <w:rPr>
          <w:rFonts w:eastAsiaTheme="minorHAnsi"/>
          <w:i/>
          <w:lang w:eastAsia="en-US"/>
        </w:rPr>
        <w:t xml:space="preserve">Možda se dodatak podrazumijeva za fuzionirane domove zdravlja, ali to svakako treba razlikovati.   </w:t>
      </w:r>
    </w:p>
    <w:p w:rsidR="00D37FBA" w:rsidRPr="00D37FBA" w:rsidRDefault="00D37FBA" w:rsidP="006E7258">
      <w:pPr>
        <w:spacing w:line="276" w:lineRule="auto"/>
        <w:contextualSpacing/>
        <w:rPr>
          <w:rFonts w:eastAsiaTheme="minorHAnsi"/>
          <w:szCs w:val="22"/>
          <w:lang w:eastAsia="en-US"/>
        </w:rPr>
      </w:pPr>
    </w:p>
    <w:p w:rsidR="00D37FBA" w:rsidRDefault="00D37FBA" w:rsidP="00355285">
      <w:pPr>
        <w:jc w:val="both"/>
        <w:rPr>
          <w:b/>
        </w:rPr>
      </w:pPr>
      <w:r w:rsidRPr="00AF700A">
        <w:rPr>
          <w:b/>
          <w:u w:val="single"/>
        </w:rPr>
        <w:t xml:space="preserve">Zaključak broj </w:t>
      </w:r>
      <w:r w:rsidR="003F0768" w:rsidRPr="00AF700A">
        <w:rPr>
          <w:b/>
          <w:u w:val="single"/>
        </w:rPr>
        <w:t>88</w:t>
      </w:r>
      <w:r w:rsidRPr="00355285">
        <w:rPr>
          <w:b/>
        </w:rPr>
        <w:t>:</w:t>
      </w:r>
      <w:r w:rsidR="007E7252">
        <w:rPr>
          <w:b/>
        </w:rPr>
        <w:t xml:space="preserve"> Glavna sestra doma zdravlja </w:t>
      </w:r>
      <w:r w:rsidR="005C5FE1">
        <w:rPr>
          <w:b/>
        </w:rPr>
        <w:t xml:space="preserve">je </w:t>
      </w:r>
      <w:r w:rsidR="00C620F6">
        <w:rPr>
          <w:b/>
        </w:rPr>
        <w:t>temeljem Zakona</w:t>
      </w:r>
      <w:r w:rsidR="005C5FE1">
        <w:rPr>
          <w:b/>
        </w:rPr>
        <w:t xml:space="preserve"> o zdravstvenoj zaštiti pomoćnica ravnatelja za sestrinstvo i </w:t>
      </w:r>
      <w:r w:rsidR="007E7252">
        <w:rPr>
          <w:b/>
        </w:rPr>
        <w:t xml:space="preserve">ostvaruje pravo na koeficijent složenosti poslova </w:t>
      </w:r>
      <w:r w:rsidR="005C5FE1">
        <w:rPr>
          <w:b/>
        </w:rPr>
        <w:t>sukladno Uredbi o nazivima radnih mjesta i koeficijentima složenosti poslova u javnim službama</w:t>
      </w:r>
      <w:r w:rsidR="00C620F6">
        <w:rPr>
          <w:b/>
        </w:rPr>
        <w:t>.</w:t>
      </w:r>
    </w:p>
    <w:p w:rsidR="00D37FBA" w:rsidRDefault="00D37FBA" w:rsidP="00056FCF">
      <w:pPr>
        <w:rPr>
          <w:b/>
        </w:rPr>
      </w:pPr>
    </w:p>
    <w:p w:rsidR="00D37FBA" w:rsidRPr="00FD3E96" w:rsidRDefault="00FD3E96" w:rsidP="00D37FBA">
      <w:pPr>
        <w:spacing w:line="276" w:lineRule="auto"/>
        <w:contextualSpacing/>
        <w:rPr>
          <w:rFonts w:eastAsiaTheme="minorHAnsi"/>
          <w:i/>
          <w:lang w:eastAsia="en-US"/>
        </w:rPr>
      </w:pPr>
      <w:r w:rsidRPr="00FD3E96">
        <w:rPr>
          <w:rFonts w:eastAsiaTheme="minorHAnsi"/>
          <w:i/>
          <w:lang w:eastAsia="en-US"/>
        </w:rPr>
        <w:t>Pitanje:</w:t>
      </w:r>
    </w:p>
    <w:p w:rsidR="00D37FBA" w:rsidRPr="00FD3E96" w:rsidRDefault="00D37FBA" w:rsidP="00D37FBA">
      <w:pPr>
        <w:spacing w:line="276" w:lineRule="auto"/>
        <w:rPr>
          <w:rFonts w:eastAsiaTheme="minorHAnsi"/>
          <w:b/>
          <w:i/>
          <w:lang w:eastAsia="en-US"/>
        </w:rPr>
      </w:pPr>
    </w:p>
    <w:p w:rsidR="00D37FBA" w:rsidRPr="00FD3E96" w:rsidRDefault="00D37FBA" w:rsidP="00010F85">
      <w:pPr>
        <w:spacing w:line="276" w:lineRule="auto"/>
        <w:jc w:val="both"/>
        <w:rPr>
          <w:rFonts w:eastAsiaTheme="minorHAnsi"/>
          <w:i/>
          <w:lang w:eastAsia="en-US"/>
        </w:rPr>
      </w:pPr>
      <w:r w:rsidRPr="00FD3E96">
        <w:rPr>
          <w:rFonts w:eastAsiaTheme="minorHAnsi"/>
          <w:i/>
          <w:lang w:eastAsia="en-US"/>
        </w:rPr>
        <w:t xml:space="preserve">Molimo da nam pojasnite koeficijent od 13%, koji je dodijeljen transfuziji. </w:t>
      </w:r>
    </w:p>
    <w:p w:rsidR="00D37FBA" w:rsidRPr="00FD3E96" w:rsidRDefault="00D37FBA" w:rsidP="00010F85">
      <w:pPr>
        <w:spacing w:line="276" w:lineRule="auto"/>
        <w:contextualSpacing/>
        <w:jc w:val="both"/>
        <w:rPr>
          <w:rFonts w:eastAsiaTheme="minorHAnsi"/>
          <w:i/>
          <w:lang w:eastAsia="en-US"/>
        </w:rPr>
      </w:pPr>
      <w:r w:rsidRPr="00FD3E96">
        <w:rPr>
          <w:rFonts w:eastAsiaTheme="minorHAnsi"/>
          <w:i/>
          <w:lang w:eastAsia="en-US"/>
        </w:rPr>
        <w:t xml:space="preserve">Komentari djelatnika i upiti sanacijskom upravitelju zašto nisu u grupi rada s </w:t>
      </w:r>
      <w:proofErr w:type="spellStart"/>
      <w:r w:rsidRPr="00FD3E96">
        <w:rPr>
          <w:rFonts w:eastAsiaTheme="minorHAnsi"/>
          <w:i/>
          <w:lang w:eastAsia="en-US"/>
        </w:rPr>
        <w:t>infektima</w:t>
      </w:r>
      <w:proofErr w:type="spellEnd"/>
      <w:r w:rsidRPr="00FD3E96">
        <w:rPr>
          <w:rFonts w:eastAsiaTheme="minorHAnsi"/>
          <w:i/>
          <w:lang w:eastAsia="en-US"/>
        </w:rPr>
        <w:t xml:space="preserve"> kojima j</w:t>
      </w:r>
      <w:r w:rsidR="00FD3E96">
        <w:rPr>
          <w:rFonts w:eastAsiaTheme="minorHAnsi"/>
          <w:i/>
          <w:lang w:eastAsia="en-US"/>
        </w:rPr>
        <w:t>e dodijeljen koeficijent od 14%. L</w:t>
      </w:r>
      <w:r w:rsidRPr="00FD3E96">
        <w:rPr>
          <w:rFonts w:eastAsiaTheme="minorHAnsi"/>
          <w:i/>
          <w:lang w:eastAsia="en-US"/>
        </w:rPr>
        <w:t>aboratorij nije bio u</w:t>
      </w:r>
      <w:r w:rsidR="00FD3E96">
        <w:rPr>
          <w:rFonts w:eastAsiaTheme="minorHAnsi"/>
          <w:i/>
          <w:lang w:eastAsia="en-US"/>
        </w:rPr>
        <w:t xml:space="preserve"> nijednoj grupi i po tumačenju K</w:t>
      </w:r>
      <w:r w:rsidRPr="00FD3E96">
        <w:rPr>
          <w:rFonts w:eastAsiaTheme="minorHAnsi"/>
          <w:i/>
          <w:lang w:eastAsia="en-US"/>
        </w:rPr>
        <w:t xml:space="preserve">olektivnog ugovora od 24. siječnja 2014. godine svrstani su u grupu rada s </w:t>
      </w:r>
      <w:proofErr w:type="spellStart"/>
      <w:r w:rsidRPr="00FD3E96">
        <w:rPr>
          <w:rFonts w:eastAsiaTheme="minorHAnsi"/>
          <w:i/>
          <w:lang w:eastAsia="en-US"/>
        </w:rPr>
        <w:t>infektima</w:t>
      </w:r>
      <w:proofErr w:type="spellEnd"/>
      <w:r w:rsidRPr="00FD3E96">
        <w:rPr>
          <w:rFonts w:eastAsiaTheme="minorHAnsi"/>
          <w:i/>
          <w:lang w:eastAsia="en-US"/>
        </w:rPr>
        <w:t xml:space="preserve"> i </w:t>
      </w:r>
      <w:r w:rsidR="00FD3E96">
        <w:rPr>
          <w:rFonts w:eastAsiaTheme="minorHAnsi"/>
          <w:i/>
          <w:lang w:eastAsia="en-US"/>
        </w:rPr>
        <w:t>dodatak</w:t>
      </w:r>
      <w:r w:rsidRPr="00FD3E96">
        <w:rPr>
          <w:rFonts w:eastAsiaTheme="minorHAnsi"/>
          <w:i/>
          <w:lang w:eastAsia="en-US"/>
        </w:rPr>
        <w:t xml:space="preserve"> 14%. Pošto djelatnici na transfuziji rade iste poslove i testiranje na markere hepatitisa</w:t>
      </w:r>
      <w:r w:rsidR="00FD3E96">
        <w:rPr>
          <w:rFonts w:eastAsiaTheme="minorHAnsi"/>
          <w:i/>
          <w:lang w:eastAsia="en-US"/>
        </w:rPr>
        <w:t>,</w:t>
      </w:r>
      <w:r w:rsidRPr="00FD3E96">
        <w:rPr>
          <w:rFonts w:eastAsiaTheme="minorHAnsi"/>
          <w:i/>
          <w:lang w:eastAsia="en-US"/>
        </w:rPr>
        <w:t xml:space="preserve"> HIV, </w:t>
      </w:r>
      <w:r w:rsidR="00FD3E96">
        <w:rPr>
          <w:rFonts w:eastAsiaTheme="minorHAnsi"/>
          <w:i/>
          <w:lang w:eastAsia="en-US"/>
        </w:rPr>
        <w:t>sifilis</w:t>
      </w:r>
      <w:r w:rsidRPr="00FD3E96">
        <w:rPr>
          <w:rFonts w:eastAsiaTheme="minorHAnsi"/>
          <w:i/>
          <w:lang w:eastAsia="en-US"/>
        </w:rPr>
        <w:t xml:space="preserve"> </w:t>
      </w:r>
      <w:r w:rsidR="00FD3E96">
        <w:rPr>
          <w:rFonts w:eastAsiaTheme="minorHAnsi"/>
          <w:i/>
          <w:lang w:eastAsia="en-US"/>
        </w:rPr>
        <w:t>pitaju</w:t>
      </w:r>
      <w:r w:rsidRPr="00FD3E96">
        <w:rPr>
          <w:rFonts w:eastAsiaTheme="minorHAnsi"/>
          <w:i/>
          <w:lang w:eastAsia="en-US"/>
        </w:rPr>
        <w:t xml:space="preserve"> zašto nisu raspoređeni u istu grupu rada s infektivnim materijalom.</w:t>
      </w:r>
    </w:p>
    <w:p w:rsidR="00D37FBA" w:rsidRDefault="00D37FBA" w:rsidP="00D37FBA">
      <w:pPr>
        <w:spacing w:line="276" w:lineRule="auto"/>
        <w:contextualSpacing/>
        <w:rPr>
          <w:rFonts w:eastAsiaTheme="minorHAnsi"/>
          <w:lang w:eastAsia="en-US"/>
        </w:rPr>
      </w:pPr>
    </w:p>
    <w:p w:rsidR="00D37FBA" w:rsidRDefault="00D37FBA" w:rsidP="00D37FBA">
      <w:pPr>
        <w:spacing w:line="276" w:lineRule="auto"/>
        <w:contextualSpacing/>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89</w:t>
      </w:r>
      <w:r w:rsidRPr="00010F85">
        <w:rPr>
          <w:rFonts w:eastAsiaTheme="minorHAnsi"/>
          <w:b/>
          <w:lang w:eastAsia="en-US"/>
        </w:rPr>
        <w:t>:</w:t>
      </w:r>
      <w:r w:rsidR="0094259A">
        <w:rPr>
          <w:rFonts w:eastAsiaTheme="minorHAnsi"/>
          <w:b/>
          <w:lang w:eastAsia="en-US"/>
        </w:rPr>
        <w:t xml:space="preserve"> Povjerenstvo upućuje na </w:t>
      </w:r>
      <w:r w:rsidR="00380AB0">
        <w:rPr>
          <w:rFonts w:eastAsiaTheme="minorHAnsi"/>
          <w:b/>
          <w:lang w:eastAsia="en-US"/>
        </w:rPr>
        <w:t>Zaključak broj 44 točku c) s 10. sjednice Povjerenstva.</w:t>
      </w:r>
    </w:p>
    <w:p w:rsidR="00D37FBA" w:rsidRDefault="00D37FBA" w:rsidP="00D37FBA">
      <w:pPr>
        <w:spacing w:line="276" w:lineRule="auto"/>
        <w:contextualSpacing/>
        <w:rPr>
          <w:rFonts w:eastAsiaTheme="minorHAnsi"/>
          <w:b/>
          <w:lang w:eastAsia="en-US"/>
        </w:rPr>
      </w:pPr>
    </w:p>
    <w:p w:rsidR="00FC32F3" w:rsidRDefault="00FC32F3" w:rsidP="00D37FBA">
      <w:pPr>
        <w:spacing w:line="276" w:lineRule="auto"/>
        <w:rPr>
          <w:rFonts w:eastAsiaTheme="minorHAnsi"/>
          <w:b/>
          <w:lang w:eastAsia="en-US"/>
        </w:rPr>
      </w:pPr>
    </w:p>
    <w:p w:rsidR="00FC32F3" w:rsidRPr="00FD3E96" w:rsidRDefault="00FD3E96" w:rsidP="00FC32F3">
      <w:pPr>
        <w:spacing w:line="276" w:lineRule="auto"/>
        <w:contextualSpacing/>
        <w:rPr>
          <w:rFonts w:eastAsiaTheme="minorHAnsi"/>
          <w:i/>
          <w:lang w:eastAsia="en-US"/>
        </w:rPr>
      </w:pPr>
      <w:r w:rsidRPr="00FD3E96">
        <w:rPr>
          <w:rFonts w:eastAsiaTheme="minorHAnsi"/>
          <w:i/>
          <w:lang w:eastAsia="en-US"/>
        </w:rPr>
        <w:t>Pitanje:</w:t>
      </w:r>
    </w:p>
    <w:p w:rsidR="00FC32F3" w:rsidRPr="00FD3E96" w:rsidRDefault="00FC32F3" w:rsidP="00FC32F3">
      <w:pPr>
        <w:spacing w:line="276" w:lineRule="auto"/>
        <w:contextualSpacing/>
        <w:rPr>
          <w:rFonts w:eastAsiaTheme="minorHAnsi"/>
          <w:b/>
          <w:i/>
          <w:lang w:eastAsia="en-US"/>
        </w:rPr>
      </w:pPr>
    </w:p>
    <w:p w:rsidR="00FC32F3" w:rsidRPr="00FD3E96" w:rsidRDefault="00FC32F3" w:rsidP="00FC32F3">
      <w:pPr>
        <w:spacing w:line="276" w:lineRule="auto"/>
        <w:contextualSpacing/>
        <w:rPr>
          <w:rFonts w:eastAsiaTheme="minorHAnsi"/>
          <w:i/>
          <w:lang w:eastAsia="en-US"/>
        </w:rPr>
      </w:pPr>
      <w:r w:rsidRPr="00FD3E96">
        <w:rPr>
          <w:rFonts w:eastAsiaTheme="minorHAnsi"/>
          <w:i/>
          <w:lang w:eastAsia="en-US"/>
        </w:rPr>
        <w:t>Zanima me kakav oblik r</w:t>
      </w:r>
      <w:r w:rsidR="00FD3E96">
        <w:rPr>
          <w:rFonts w:eastAsiaTheme="minorHAnsi"/>
          <w:i/>
          <w:lang w:eastAsia="en-US"/>
        </w:rPr>
        <w:t>ada je trenutno zakonit u KBC-</w:t>
      </w:r>
      <w:r w:rsidRPr="00FD3E96">
        <w:rPr>
          <w:rFonts w:eastAsiaTheme="minorHAnsi"/>
          <w:i/>
          <w:lang w:eastAsia="en-US"/>
        </w:rPr>
        <w:t>ima, tj., koliko liječnici mogu raditi kontinuirano (16 sati, 24 sata) i koliko može u satima iznositi maksimalni r</w:t>
      </w:r>
      <w:r w:rsidR="00FD3E96">
        <w:rPr>
          <w:rFonts w:eastAsiaTheme="minorHAnsi"/>
          <w:i/>
          <w:lang w:eastAsia="en-US"/>
        </w:rPr>
        <w:t>adni tjedan (48 sati ili više)?</w:t>
      </w:r>
    </w:p>
    <w:p w:rsidR="00FC32F3" w:rsidRPr="00D37FBA" w:rsidRDefault="00FC32F3" w:rsidP="00D37FBA">
      <w:pPr>
        <w:spacing w:line="276" w:lineRule="auto"/>
        <w:rPr>
          <w:rFonts w:eastAsiaTheme="minorHAnsi"/>
          <w:b/>
          <w:lang w:eastAsia="en-US"/>
        </w:rPr>
      </w:pPr>
    </w:p>
    <w:p w:rsidR="00D37FBA" w:rsidRDefault="00FC32F3" w:rsidP="00010F85">
      <w:pPr>
        <w:spacing w:line="276" w:lineRule="auto"/>
        <w:contextualSpacing/>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90</w:t>
      </w:r>
      <w:r w:rsidRPr="00010F85">
        <w:rPr>
          <w:rFonts w:eastAsiaTheme="minorHAnsi"/>
          <w:b/>
          <w:lang w:eastAsia="en-US"/>
        </w:rPr>
        <w:t>:</w:t>
      </w:r>
      <w:r w:rsidR="00296061">
        <w:rPr>
          <w:rFonts w:eastAsiaTheme="minorHAnsi"/>
          <w:b/>
          <w:lang w:eastAsia="en-US"/>
        </w:rPr>
        <w:t xml:space="preserve"> Najdulje neprekidno trajanje rada regulirano je člankom 33. stavkom 2. Kolektivnog ugovora.</w:t>
      </w:r>
    </w:p>
    <w:p w:rsidR="00FC32F3" w:rsidRDefault="00FC32F3" w:rsidP="00D37FBA">
      <w:pPr>
        <w:spacing w:line="276" w:lineRule="auto"/>
        <w:contextualSpacing/>
        <w:rPr>
          <w:rFonts w:eastAsiaTheme="minorHAnsi"/>
          <w:b/>
          <w:lang w:eastAsia="en-US"/>
        </w:rPr>
      </w:pPr>
    </w:p>
    <w:p w:rsidR="00DD7F16" w:rsidRPr="00FD3E96" w:rsidRDefault="00FD3E96" w:rsidP="00DD7F16">
      <w:pPr>
        <w:spacing w:line="276" w:lineRule="auto"/>
        <w:contextualSpacing/>
        <w:rPr>
          <w:rFonts w:eastAsiaTheme="minorHAnsi"/>
          <w:i/>
          <w:lang w:eastAsia="en-US"/>
        </w:rPr>
      </w:pPr>
      <w:r w:rsidRPr="00FD3E96">
        <w:rPr>
          <w:rFonts w:eastAsiaTheme="minorHAnsi"/>
          <w:i/>
          <w:lang w:eastAsia="en-US"/>
        </w:rPr>
        <w:t>Pitanje:</w:t>
      </w:r>
    </w:p>
    <w:p w:rsidR="00DD7F16" w:rsidRPr="00FD3E96" w:rsidRDefault="00DD7F16" w:rsidP="00DD7F16">
      <w:pPr>
        <w:spacing w:line="276" w:lineRule="auto"/>
        <w:rPr>
          <w:rFonts w:eastAsiaTheme="minorHAnsi"/>
          <w:b/>
          <w:i/>
          <w:lang w:eastAsia="en-US"/>
        </w:rPr>
      </w:pPr>
    </w:p>
    <w:p w:rsidR="00DD7F16" w:rsidRPr="00FD3E96" w:rsidRDefault="00FD3E96" w:rsidP="00010F85">
      <w:pPr>
        <w:spacing w:line="276" w:lineRule="auto"/>
        <w:jc w:val="both"/>
        <w:rPr>
          <w:rFonts w:eastAsiaTheme="minorHAnsi"/>
          <w:i/>
          <w:lang w:eastAsia="en-US"/>
        </w:rPr>
      </w:pPr>
      <w:r w:rsidRPr="00FD3E96">
        <w:rPr>
          <w:rFonts w:eastAsiaTheme="minorHAnsi"/>
          <w:i/>
          <w:lang w:eastAsia="en-US"/>
        </w:rPr>
        <w:t>N</w:t>
      </w:r>
      <w:r w:rsidR="00DD7F16" w:rsidRPr="00FD3E96">
        <w:rPr>
          <w:rFonts w:eastAsiaTheme="minorHAnsi"/>
          <w:i/>
          <w:lang w:eastAsia="en-US"/>
        </w:rPr>
        <w:t xml:space="preserve">aš odjela ima 24 kreveta, na odjelu radi 10 smjenskih sestara/tehničara i 1 glavna sestra. U ambulantama (općim, specijalističkim…) rade 2 sestre, a u Dnevnoj bolnici (1 </w:t>
      </w:r>
      <w:r>
        <w:rPr>
          <w:rFonts w:eastAsiaTheme="minorHAnsi"/>
          <w:i/>
          <w:lang w:eastAsia="en-US"/>
        </w:rPr>
        <w:t>SSS</w:t>
      </w:r>
      <w:r w:rsidR="00DD7F16" w:rsidRPr="00FD3E96">
        <w:rPr>
          <w:rFonts w:eastAsiaTheme="minorHAnsi"/>
          <w:i/>
          <w:lang w:eastAsia="en-US"/>
        </w:rPr>
        <w:t xml:space="preserve"> i 1 prvostupnica sestrinstva). Ostali kadrovi nisu navedeni jer nisu predmet pitanja.</w:t>
      </w:r>
    </w:p>
    <w:p w:rsidR="00DD7F16" w:rsidRPr="00FD3E96" w:rsidRDefault="00DD7F16" w:rsidP="00DD7F16">
      <w:pPr>
        <w:spacing w:line="276" w:lineRule="auto"/>
        <w:rPr>
          <w:rFonts w:eastAsiaTheme="minorHAnsi"/>
          <w:i/>
          <w:lang w:eastAsia="en-US"/>
        </w:rPr>
      </w:pPr>
      <w:r w:rsidRPr="00FD3E96">
        <w:rPr>
          <w:rFonts w:eastAsiaTheme="minorHAnsi"/>
          <w:i/>
          <w:lang w:eastAsia="en-US"/>
        </w:rPr>
        <w:t>Smjenske sestre/tehničari i glavna sestra skrbe za:</w:t>
      </w:r>
    </w:p>
    <w:p w:rsidR="00DD7F16" w:rsidRPr="00FD3E96" w:rsidRDefault="00DD7F16" w:rsidP="00DD7F16">
      <w:pPr>
        <w:spacing w:line="276" w:lineRule="auto"/>
        <w:ind w:left="426"/>
        <w:rPr>
          <w:rFonts w:eastAsiaTheme="minorHAnsi"/>
          <w:i/>
          <w:lang w:eastAsia="en-US"/>
        </w:rPr>
      </w:pPr>
      <w:r w:rsidRPr="00FD3E96">
        <w:rPr>
          <w:rFonts w:eastAsiaTheme="minorHAnsi"/>
          <w:i/>
          <w:lang w:eastAsia="en-US"/>
        </w:rPr>
        <w:t>- hospitalizirane pacijente (uputnica B)</w:t>
      </w:r>
    </w:p>
    <w:p w:rsidR="00DD7F16" w:rsidRPr="00FD3E96" w:rsidRDefault="00DD7F16" w:rsidP="00DD7F16">
      <w:pPr>
        <w:spacing w:line="276" w:lineRule="auto"/>
        <w:ind w:left="426"/>
        <w:rPr>
          <w:rFonts w:eastAsiaTheme="minorHAnsi"/>
          <w:i/>
          <w:lang w:eastAsia="en-US"/>
        </w:rPr>
      </w:pPr>
      <w:r w:rsidRPr="00FD3E96">
        <w:rPr>
          <w:rFonts w:eastAsiaTheme="minorHAnsi"/>
          <w:i/>
          <w:lang w:eastAsia="en-US"/>
        </w:rPr>
        <w:lastRenderedPageBreak/>
        <w:t>- pacijente – hitne prijme (uputnica C2 – hitne specijalističke ambulante u bolničkim</w:t>
      </w:r>
    </w:p>
    <w:p w:rsidR="00DD7F16" w:rsidRPr="00FD3E96" w:rsidRDefault="00DD7F16" w:rsidP="00DD7F16">
      <w:pPr>
        <w:spacing w:line="276" w:lineRule="auto"/>
        <w:ind w:left="426"/>
        <w:rPr>
          <w:rFonts w:eastAsiaTheme="minorHAnsi"/>
          <w:i/>
          <w:lang w:eastAsia="en-US"/>
        </w:rPr>
      </w:pPr>
      <w:r w:rsidRPr="00FD3E96">
        <w:rPr>
          <w:rFonts w:eastAsiaTheme="minorHAnsi"/>
          <w:i/>
          <w:lang w:eastAsia="en-US"/>
        </w:rPr>
        <w:t xml:space="preserve">  ustanovama bez organiziranog OHBP)</w:t>
      </w:r>
    </w:p>
    <w:p w:rsidR="00DD7F16" w:rsidRPr="00FD3E96" w:rsidRDefault="00DD7F16" w:rsidP="00DD7F16">
      <w:pPr>
        <w:spacing w:line="276" w:lineRule="auto"/>
        <w:ind w:left="426"/>
        <w:contextualSpacing/>
        <w:rPr>
          <w:rFonts w:eastAsiaTheme="minorHAnsi"/>
          <w:i/>
          <w:lang w:eastAsia="en-US"/>
        </w:rPr>
      </w:pPr>
      <w:r w:rsidRPr="00FD3E96">
        <w:rPr>
          <w:rFonts w:eastAsiaTheme="minorHAnsi"/>
          <w:i/>
          <w:lang w:eastAsia="en-US"/>
        </w:rPr>
        <w:t xml:space="preserve">- pacijente za ambulantno liječenje (uputnica D1 – ambulantno liječenje: primjena </w:t>
      </w:r>
      <w:proofErr w:type="spellStart"/>
      <w:r w:rsidRPr="00FD3E96">
        <w:rPr>
          <w:rFonts w:eastAsiaTheme="minorHAnsi"/>
          <w:i/>
          <w:lang w:eastAsia="en-US"/>
        </w:rPr>
        <w:t>i.v</w:t>
      </w:r>
      <w:proofErr w:type="spellEnd"/>
      <w:r w:rsidRPr="00FD3E96">
        <w:rPr>
          <w:rFonts w:eastAsiaTheme="minorHAnsi"/>
          <w:i/>
          <w:lang w:eastAsia="en-US"/>
        </w:rPr>
        <w:t>.</w:t>
      </w:r>
    </w:p>
    <w:p w:rsidR="00DD7F16" w:rsidRPr="00FD3E96" w:rsidRDefault="00DD7F16" w:rsidP="00DD7F16">
      <w:pPr>
        <w:spacing w:line="276" w:lineRule="auto"/>
        <w:ind w:left="426"/>
        <w:contextualSpacing/>
        <w:rPr>
          <w:rFonts w:eastAsiaTheme="minorHAnsi"/>
          <w:i/>
          <w:lang w:eastAsia="en-US"/>
        </w:rPr>
      </w:pPr>
      <w:r w:rsidRPr="00FD3E96">
        <w:rPr>
          <w:rFonts w:eastAsiaTheme="minorHAnsi"/>
          <w:i/>
          <w:lang w:eastAsia="en-US"/>
        </w:rPr>
        <w:t xml:space="preserve">  terapije, kada bolesnik treba ostati nekoliko sati na promatranju) </w:t>
      </w:r>
    </w:p>
    <w:p w:rsidR="00DD7F16" w:rsidRPr="00FD3E96" w:rsidRDefault="00DD7F16" w:rsidP="00DD7F16">
      <w:pPr>
        <w:spacing w:line="276" w:lineRule="auto"/>
        <w:ind w:left="426"/>
        <w:contextualSpacing/>
        <w:rPr>
          <w:rFonts w:eastAsiaTheme="minorHAnsi"/>
          <w:i/>
          <w:lang w:eastAsia="en-US"/>
        </w:rPr>
      </w:pPr>
      <w:r w:rsidRPr="00FD3E96">
        <w:rPr>
          <w:rFonts w:eastAsiaTheme="minorHAnsi"/>
          <w:i/>
          <w:lang w:eastAsia="en-US"/>
        </w:rPr>
        <w:t xml:space="preserve">- a često puta i za uputnice A1,2,3. </w:t>
      </w:r>
    </w:p>
    <w:p w:rsidR="00DD7F16" w:rsidRPr="00FD3E96" w:rsidRDefault="00DD7F16" w:rsidP="00DD7F16">
      <w:pPr>
        <w:spacing w:line="276" w:lineRule="auto"/>
        <w:contextualSpacing/>
        <w:rPr>
          <w:rFonts w:eastAsiaTheme="minorHAnsi"/>
          <w:i/>
          <w:lang w:eastAsia="en-US"/>
        </w:rPr>
      </w:pPr>
    </w:p>
    <w:p w:rsidR="00DD7F16" w:rsidRPr="00FD3E96" w:rsidRDefault="00DD7F16" w:rsidP="00D006AD">
      <w:pPr>
        <w:spacing w:line="276" w:lineRule="auto"/>
        <w:contextualSpacing/>
        <w:jc w:val="both"/>
        <w:rPr>
          <w:rFonts w:eastAsiaTheme="minorHAnsi"/>
          <w:i/>
          <w:lang w:eastAsia="en-US"/>
        </w:rPr>
      </w:pPr>
      <w:r w:rsidRPr="00FD3E96">
        <w:rPr>
          <w:rFonts w:eastAsiaTheme="minorHAnsi"/>
          <w:i/>
          <w:lang w:eastAsia="en-US"/>
        </w:rPr>
        <w:t>Po Kolektivnom ugovoru što se tiče uvećanja plaća s o</w:t>
      </w:r>
      <w:r w:rsidR="006A4852" w:rsidRPr="00FD3E96">
        <w:rPr>
          <w:rFonts w:eastAsiaTheme="minorHAnsi"/>
          <w:i/>
          <w:lang w:eastAsia="en-US"/>
        </w:rPr>
        <w:t>s</w:t>
      </w:r>
      <w:r w:rsidRPr="00FD3E96">
        <w:rPr>
          <w:rFonts w:eastAsiaTheme="minorHAnsi"/>
          <w:i/>
          <w:lang w:eastAsia="en-US"/>
        </w:rPr>
        <w:t>nova posebnih uvjeta rada da li smjenske sestre/tehničari i glavna sestra akutnog psihijatrijskog odjela spadaju pod</w:t>
      </w:r>
      <w:r w:rsidR="00FD3E96">
        <w:rPr>
          <w:rFonts w:eastAsiaTheme="minorHAnsi"/>
          <w:i/>
          <w:lang w:eastAsia="en-US"/>
        </w:rPr>
        <w:t>:</w:t>
      </w:r>
      <w:r w:rsidRPr="00FD3E96">
        <w:rPr>
          <w:rFonts w:eastAsiaTheme="minorHAnsi"/>
          <w:i/>
          <w:lang w:eastAsia="en-US"/>
        </w:rPr>
        <w:t xml:space="preserve"> </w:t>
      </w:r>
    </w:p>
    <w:p w:rsidR="00DD7F16" w:rsidRPr="00FD3E96" w:rsidRDefault="00DD7F16" w:rsidP="00DD7F16">
      <w:pPr>
        <w:spacing w:line="276" w:lineRule="auto"/>
        <w:contextualSpacing/>
        <w:rPr>
          <w:rFonts w:eastAsiaTheme="minorHAnsi"/>
          <w:i/>
          <w:lang w:eastAsia="en-US"/>
        </w:rPr>
      </w:pPr>
      <w:r w:rsidRPr="00FD3E96">
        <w:rPr>
          <w:rFonts w:eastAsiaTheme="minorHAnsi"/>
          <w:i/>
          <w:lang w:eastAsia="en-US"/>
        </w:rPr>
        <w:t xml:space="preserve">2. zdravstveni radnik: hitni prijem gdje nije ustrojen OHBP- dodatak 20% ili </w:t>
      </w:r>
    </w:p>
    <w:p w:rsidR="00DD7F16" w:rsidRPr="00FD3E96" w:rsidRDefault="00DD7F16" w:rsidP="00DD7F16">
      <w:pPr>
        <w:spacing w:line="276" w:lineRule="auto"/>
        <w:contextualSpacing/>
        <w:rPr>
          <w:rFonts w:eastAsiaTheme="minorHAnsi"/>
          <w:i/>
          <w:lang w:eastAsia="en-US"/>
        </w:rPr>
      </w:pPr>
      <w:r w:rsidRPr="00FD3E96">
        <w:rPr>
          <w:rFonts w:eastAsiaTheme="minorHAnsi"/>
          <w:i/>
          <w:lang w:eastAsia="en-US"/>
        </w:rPr>
        <w:t xml:space="preserve">4. zdravstveni radnik: na psihijatriji – dodatak 16%? </w:t>
      </w:r>
    </w:p>
    <w:p w:rsidR="00DD7F16" w:rsidRPr="00FD3E96" w:rsidRDefault="00265F46" w:rsidP="00D006AD">
      <w:pPr>
        <w:spacing w:line="276" w:lineRule="auto"/>
        <w:contextualSpacing/>
        <w:jc w:val="both"/>
        <w:rPr>
          <w:rFonts w:eastAsiaTheme="minorHAnsi"/>
          <w:i/>
          <w:lang w:eastAsia="en-US"/>
        </w:rPr>
      </w:pPr>
      <w:r>
        <w:rPr>
          <w:rFonts w:eastAsiaTheme="minorHAnsi"/>
          <w:i/>
          <w:lang w:eastAsia="en-US"/>
        </w:rPr>
        <w:t>B</w:t>
      </w:r>
      <w:r w:rsidRPr="00FD3E96">
        <w:rPr>
          <w:rFonts w:eastAsiaTheme="minorHAnsi"/>
          <w:i/>
          <w:lang w:eastAsia="en-US"/>
        </w:rPr>
        <w:t xml:space="preserve">ez obzira naziva </w:t>
      </w:r>
      <w:r>
        <w:rPr>
          <w:rFonts w:eastAsiaTheme="minorHAnsi"/>
          <w:i/>
          <w:lang w:eastAsia="en-US"/>
        </w:rPr>
        <w:t>li to netko odjelnom hitnom ambulantom ili hit</w:t>
      </w:r>
      <w:r w:rsidRPr="00FD3E96">
        <w:rPr>
          <w:rFonts w:eastAsiaTheme="minorHAnsi"/>
          <w:i/>
          <w:lang w:eastAsia="en-US"/>
        </w:rPr>
        <w:t>n</w:t>
      </w:r>
      <w:r>
        <w:rPr>
          <w:rFonts w:eastAsiaTheme="minorHAnsi"/>
          <w:i/>
          <w:lang w:eastAsia="en-US"/>
        </w:rPr>
        <w:t xml:space="preserve">im prijemom </w:t>
      </w:r>
      <w:r w:rsidRPr="00FD3E96">
        <w:rPr>
          <w:rFonts w:eastAsiaTheme="minorHAnsi"/>
          <w:i/>
          <w:lang w:eastAsia="en-US"/>
        </w:rPr>
        <w:t xml:space="preserve"> ili akutni</w:t>
      </w:r>
      <w:r>
        <w:rPr>
          <w:rFonts w:eastAsiaTheme="minorHAnsi"/>
          <w:i/>
          <w:lang w:eastAsia="en-US"/>
        </w:rPr>
        <w:t>m</w:t>
      </w:r>
      <w:r w:rsidRPr="00FD3E96">
        <w:rPr>
          <w:rFonts w:eastAsiaTheme="minorHAnsi"/>
          <w:i/>
          <w:lang w:eastAsia="en-US"/>
        </w:rPr>
        <w:t xml:space="preserve"> psihijatrijski</w:t>
      </w:r>
      <w:r>
        <w:rPr>
          <w:rFonts w:eastAsiaTheme="minorHAnsi"/>
          <w:i/>
          <w:lang w:eastAsia="en-US"/>
        </w:rPr>
        <w:t>m</w:t>
      </w:r>
      <w:r w:rsidRPr="00FD3E96">
        <w:rPr>
          <w:rFonts w:eastAsiaTheme="minorHAnsi"/>
          <w:i/>
          <w:lang w:eastAsia="en-US"/>
        </w:rPr>
        <w:t xml:space="preserve"> odje</w:t>
      </w:r>
      <w:r>
        <w:rPr>
          <w:rFonts w:eastAsiaTheme="minorHAnsi"/>
          <w:i/>
          <w:lang w:eastAsia="en-US"/>
        </w:rPr>
        <w:t>lom</w:t>
      </w:r>
      <w:r>
        <w:rPr>
          <w:rFonts w:eastAsiaTheme="minorHAnsi"/>
          <w:i/>
          <w:lang w:eastAsia="en-US"/>
        </w:rPr>
        <w:t>, s</w:t>
      </w:r>
      <w:r w:rsidR="00DD7F16" w:rsidRPr="00FD3E96">
        <w:rPr>
          <w:rFonts w:eastAsiaTheme="minorHAnsi"/>
          <w:i/>
          <w:lang w:eastAsia="en-US"/>
        </w:rPr>
        <w:t>matramo da treba dodijeliti dodatak od 20% svim smjenskim medicinskim sestrama/tehničarima i glavnoj sestri</w:t>
      </w:r>
      <w:r w:rsidR="00FD3E96">
        <w:rPr>
          <w:rFonts w:eastAsiaTheme="minorHAnsi"/>
          <w:i/>
          <w:lang w:eastAsia="en-US"/>
        </w:rPr>
        <w:t xml:space="preserve"> akutnog psihijatrijskog odjela</w:t>
      </w:r>
      <w:r>
        <w:rPr>
          <w:rFonts w:eastAsiaTheme="minorHAnsi"/>
          <w:i/>
          <w:lang w:eastAsia="en-US"/>
        </w:rPr>
        <w:t>. C</w:t>
      </w:r>
      <w:r w:rsidR="00FD3E96">
        <w:rPr>
          <w:rFonts w:eastAsiaTheme="minorHAnsi"/>
          <w:i/>
          <w:lang w:eastAsia="en-US"/>
        </w:rPr>
        <w:t>ijelo vrijeme i skrbimo</w:t>
      </w:r>
      <w:r w:rsidR="00DD7F16" w:rsidRPr="00FD3E96">
        <w:rPr>
          <w:rFonts w:eastAsiaTheme="minorHAnsi"/>
          <w:i/>
          <w:lang w:eastAsia="en-US"/>
        </w:rPr>
        <w:t xml:space="preserve"> </w:t>
      </w:r>
      <w:r w:rsidR="00FD3E96" w:rsidRPr="00FD3E96">
        <w:rPr>
          <w:rFonts w:eastAsiaTheme="minorHAnsi"/>
          <w:i/>
          <w:lang w:eastAsia="en-US"/>
        </w:rPr>
        <w:t>za hitne pacijente jer naš Odje</w:t>
      </w:r>
      <w:r>
        <w:rPr>
          <w:rFonts w:eastAsiaTheme="minorHAnsi"/>
          <w:i/>
          <w:lang w:eastAsia="en-US"/>
        </w:rPr>
        <w:t>l nije u OHBP na nivou ustanove.</w:t>
      </w:r>
      <w:r w:rsidR="00DD7F16" w:rsidRPr="00FD3E96">
        <w:rPr>
          <w:rFonts w:eastAsiaTheme="minorHAnsi"/>
          <w:i/>
          <w:lang w:eastAsia="en-US"/>
        </w:rPr>
        <w:t xml:space="preserve"> </w:t>
      </w:r>
    </w:p>
    <w:p w:rsidR="00DD7F16" w:rsidRPr="00DD7F16" w:rsidRDefault="00DD7F16" w:rsidP="00DD7F16">
      <w:pPr>
        <w:spacing w:line="276" w:lineRule="auto"/>
        <w:rPr>
          <w:rFonts w:eastAsiaTheme="minorHAnsi"/>
          <w:lang w:eastAsia="en-US"/>
        </w:rPr>
      </w:pPr>
    </w:p>
    <w:p w:rsidR="00FC32F3" w:rsidRDefault="00DD7F16" w:rsidP="00D006AD">
      <w:pPr>
        <w:spacing w:line="276" w:lineRule="auto"/>
        <w:contextualSpacing/>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91</w:t>
      </w:r>
      <w:r w:rsidRPr="00D006AD">
        <w:rPr>
          <w:rFonts w:eastAsiaTheme="minorHAnsi"/>
          <w:b/>
          <w:lang w:eastAsia="en-US"/>
        </w:rPr>
        <w:t>:</w:t>
      </w:r>
      <w:r w:rsidR="00296061">
        <w:rPr>
          <w:rFonts w:eastAsiaTheme="minorHAnsi"/>
          <w:b/>
          <w:lang w:eastAsia="en-US"/>
        </w:rPr>
        <w:t xml:space="preserve"> </w:t>
      </w:r>
      <w:r w:rsidR="00BE3056">
        <w:rPr>
          <w:rFonts w:eastAsiaTheme="minorHAnsi"/>
          <w:b/>
          <w:lang w:eastAsia="en-US"/>
        </w:rPr>
        <w:t>Medicinske sestre/tehničari i glavna sestra akutnog psihijatrijskog odjela imaju pravo na dodatak na plaću s osnova posebnih uvjeta rada od 16%.</w:t>
      </w:r>
    </w:p>
    <w:p w:rsidR="00DD7F16" w:rsidRDefault="00DD7F16" w:rsidP="00D37FBA">
      <w:pPr>
        <w:spacing w:line="276" w:lineRule="auto"/>
        <w:contextualSpacing/>
        <w:rPr>
          <w:rFonts w:eastAsiaTheme="minorHAnsi"/>
          <w:b/>
          <w:lang w:eastAsia="en-US"/>
        </w:rPr>
      </w:pPr>
    </w:p>
    <w:p w:rsidR="00DD7F16" w:rsidRPr="006A4852" w:rsidRDefault="00265F46" w:rsidP="00DD7F16">
      <w:pPr>
        <w:spacing w:line="276" w:lineRule="auto"/>
        <w:contextualSpacing/>
        <w:rPr>
          <w:rFonts w:eastAsiaTheme="minorHAnsi"/>
          <w:lang w:eastAsia="en-US"/>
        </w:rPr>
      </w:pPr>
      <w:r w:rsidRPr="00265F46">
        <w:rPr>
          <w:rFonts w:eastAsiaTheme="minorHAnsi"/>
          <w:i/>
          <w:lang w:eastAsia="en-US"/>
        </w:rPr>
        <w:t>Pitanje:</w:t>
      </w:r>
    </w:p>
    <w:p w:rsidR="00DD7F16" w:rsidRPr="00DD7F16" w:rsidRDefault="00DD7F16" w:rsidP="00DD7F16">
      <w:pPr>
        <w:spacing w:line="276" w:lineRule="auto"/>
        <w:rPr>
          <w:rFonts w:eastAsiaTheme="minorHAnsi"/>
          <w:b/>
          <w:lang w:eastAsia="en-US"/>
        </w:rPr>
      </w:pPr>
    </w:p>
    <w:p w:rsidR="00DD7F16" w:rsidRPr="00265F46" w:rsidRDefault="00DD7F16" w:rsidP="00DD7F16">
      <w:pPr>
        <w:spacing w:line="276" w:lineRule="auto"/>
        <w:rPr>
          <w:rFonts w:eastAsiaTheme="minorHAnsi"/>
          <w:i/>
          <w:lang w:eastAsia="en-US"/>
        </w:rPr>
      </w:pPr>
      <w:r w:rsidRPr="00265F46">
        <w:rPr>
          <w:rFonts w:eastAsiaTheme="minorHAnsi"/>
          <w:i/>
          <w:lang w:eastAsia="en-US"/>
        </w:rPr>
        <w:t xml:space="preserve">Molimo tumačenje odredbe čl. 61. </w:t>
      </w:r>
      <w:r w:rsidR="00265F46">
        <w:rPr>
          <w:rFonts w:eastAsiaTheme="minorHAnsi"/>
          <w:i/>
          <w:lang w:eastAsia="en-US"/>
        </w:rPr>
        <w:t xml:space="preserve">Kolektivnog ugovora </w:t>
      </w:r>
      <w:r w:rsidRPr="00265F46">
        <w:rPr>
          <w:rFonts w:eastAsiaTheme="minorHAnsi"/>
          <w:i/>
          <w:lang w:eastAsia="en-US"/>
        </w:rPr>
        <w:t xml:space="preserve"> i odgovor na pitanje: </w:t>
      </w:r>
    </w:p>
    <w:p w:rsidR="00DD7F16" w:rsidRPr="00265F46" w:rsidRDefault="00DD7F16" w:rsidP="00DD7F16">
      <w:pPr>
        <w:spacing w:line="276" w:lineRule="auto"/>
        <w:rPr>
          <w:rFonts w:eastAsiaTheme="minorHAnsi"/>
          <w:i/>
          <w:lang w:eastAsia="en-US"/>
        </w:rPr>
      </w:pPr>
      <w:r w:rsidRPr="00265F46">
        <w:rPr>
          <w:rFonts w:eastAsiaTheme="minorHAnsi"/>
          <w:i/>
          <w:lang w:eastAsia="en-US"/>
        </w:rPr>
        <w:t>Koja plaća pripada radniku koji je radi ozljede na radu premješten na novo radno mjesto koje ima manji dodatak na plaću u odnosu na radno mjesto na kojem je radio prije ozljede na radu?</w:t>
      </w:r>
    </w:p>
    <w:p w:rsidR="00DD7F16" w:rsidRDefault="00DD7F16" w:rsidP="00DD7F16">
      <w:pPr>
        <w:spacing w:line="276" w:lineRule="auto"/>
        <w:rPr>
          <w:rFonts w:eastAsiaTheme="minorHAnsi"/>
          <w:lang w:eastAsia="en-US"/>
        </w:rPr>
      </w:pPr>
    </w:p>
    <w:p w:rsidR="00DD7F16" w:rsidRPr="00DD7F16" w:rsidRDefault="00DD7F16" w:rsidP="00D006AD">
      <w:pPr>
        <w:spacing w:line="276" w:lineRule="auto"/>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92</w:t>
      </w:r>
      <w:r w:rsidRPr="00D006AD">
        <w:rPr>
          <w:rFonts w:eastAsiaTheme="minorHAnsi"/>
          <w:b/>
          <w:lang w:eastAsia="en-US"/>
        </w:rPr>
        <w:t>:</w:t>
      </w:r>
      <w:r w:rsidR="005044DF">
        <w:rPr>
          <w:rFonts w:eastAsiaTheme="minorHAnsi"/>
          <w:b/>
          <w:lang w:eastAsia="en-US"/>
        </w:rPr>
        <w:t xml:space="preserve"> Radniku pripada od dana nastanka invalidnosti</w:t>
      </w:r>
      <w:r w:rsidR="00496F1B">
        <w:rPr>
          <w:rFonts w:eastAsiaTheme="minorHAnsi"/>
          <w:b/>
          <w:lang w:eastAsia="en-US"/>
        </w:rPr>
        <w:t xml:space="preserve"> odnosno utvrđenog smanjenja radne sposobnosti te od dana završetka prekvalifikacije ili dokvalifikacije, do raspoređivanja na odgovarajuće radno mjesto</w:t>
      </w:r>
      <w:r w:rsidR="00E6145E">
        <w:rPr>
          <w:rFonts w:eastAsiaTheme="minorHAnsi"/>
          <w:b/>
          <w:lang w:eastAsia="en-US"/>
        </w:rPr>
        <w:t xml:space="preserve">, plaća u iznosu plaće radnog mjesta na koje je do tada bio raspoređen. Nakon raspoređivanja na odgovarajuće radno mjesto radniku pripada plaća tog radnog mjesta. </w:t>
      </w:r>
    </w:p>
    <w:p w:rsidR="00DD7F16" w:rsidRPr="00D37FBA" w:rsidRDefault="00DD7F16" w:rsidP="00D37FBA">
      <w:pPr>
        <w:spacing w:line="276" w:lineRule="auto"/>
        <w:contextualSpacing/>
        <w:rPr>
          <w:rFonts w:eastAsiaTheme="minorHAnsi"/>
          <w:b/>
          <w:lang w:eastAsia="en-US"/>
        </w:rPr>
      </w:pPr>
    </w:p>
    <w:p w:rsidR="00B24BAA" w:rsidRPr="00265F46" w:rsidRDefault="00265F46" w:rsidP="00B24BAA">
      <w:pPr>
        <w:spacing w:line="276" w:lineRule="auto"/>
        <w:contextualSpacing/>
        <w:rPr>
          <w:rFonts w:eastAsiaTheme="minorHAnsi"/>
          <w:i/>
          <w:lang w:eastAsia="en-US"/>
        </w:rPr>
      </w:pPr>
      <w:r w:rsidRPr="00265F46">
        <w:rPr>
          <w:rFonts w:eastAsiaTheme="minorHAnsi"/>
          <w:i/>
          <w:lang w:eastAsia="en-US"/>
        </w:rPr>
        <w:t>Pitanje:</w:t>
      </w:r>
    </w:p>
    <w:p w:rsidR="00B24BAA" w:rsidRPr="00265F46" w:rsidRDefault="00B24BAA" w:rsidP="00B24BAA">
      <w:pPr>
        <w:spacing w:line="276" w:lineRule="auto"/>
        <w:rPr>
          <w:rFonts w:eastAsiaTheme="minorHAnsi"/>
          <w:b/>
          <w:i/>
          <w:lang w:eastAsia="en-US"/>
        </w:rPr>
      </w:pPr>
    </w:p>
    <w:p w:rsidR="00B24BAA" w:rsidRPr="00265F46" w:rsidRDefault="00B24BAA" w:rsidP="00D006AD">
      <w:pPr>
        <w:spacing w:line="276" w:lineRule="auto"/>
        <w:jc w:val="both"/>
        <w:rPr>
          <w:rFonts w:eastAsiaTheme="minorHAnsi"/>
          <w:i/>
          <w:lang w:eastAsia="en-US"/>
        </w:rPr>
      </w:pPr>
      <w:r w:rsidRPr="00265F46">
        <w:rPr>
          <w:rFonts w:eastAsiaTheme="minorHAnsi"/>
          <w:i/>
          <w:lang w:eastAsia="en-US"/>
        </w:rPr>
        <w:t>U člank</w:t>
      </w:r>
      <w:r w:rsidR="00265F46">
        <w:rPr>
          <w:rFonts w:eastAsiaTheme="minorHAnsi"/>
          <w:i/>
          <w:lang w:eastAsia="en-US"/>
        </w:rPr>
        <w:t>u 90. stav</w:t>
      </w:r>
      <w:r w:rsidRPr="00265F46">
        <w:rPr>
          <w:rFonts w:eastAsiaTheme="minorHAnsi"/>
          <w:i/>
          <w:lang w:eastAsia="en-US"/>
        </w:rPr>
        <w:t>k</w:t>
      </w:r>
      <w:r w:rsidR="00265F46">
        <w:rPr>
          <w:rFonts w:eastAsiaTheme="minorHAnsi"/>
          <w:i/>
          <w:lang w:eastAsia="en-US"/>
        </w:rPr>
        <w:t>u</w:t>
      </w:r>
      <w:r w:rsidRPr="00265F46">
        <w:rPr>
          <w:rFonts w:eastAsiaTheme="minorHAnsi"/>
          <w:i/>
          <w:lang w:eastAsia="en-US"/>
        </w:rPr>
        <w:t xml:space="preserve"> 8. </w:t>
      </w:r>
      <w:r w:rsidR="00265F46">
        <w:rPr>
          <w:rFonts w:eastAsiaTheme="minorHAnsi"/>
          <w:i/>
          <w:lang w:eastAsia="en-US"/>
        </w:rPr>
        <w:t>Kolektivnog ugovora</w:t>
      </w:r>
      <w:r w:rsidRPr="00265F46">
        <w:rPr>
          <w:rFonts w:eastAsiaTheme="minorHAnsi"/>
          <w:i/>
          <w:lang w:eastAsia="en-US"/>
        </w:rPr>
        <w:t xml:space="preserve"> stoji: „Sindikalni povjerenik ima pravo na naknadu plaće za obavljanje sindikalnih aktivnosti i to tri sata po članu sindikata godišnje.“ </w:t>
      </w:r>
    </w:p>
    <w:p w:rsidR="00B24BAA" w:rsidRPr="00265F46" w:rsidRDefault="00B24BAA" w:rsidP="00D006AD">
      <w:pPr>
        <w:spacing w:line="276" w:lineRule="auto"/>
        <w:jc w:val="both"/>
        <w:rPr>
          <w:rFonts w:eastAsiaTheme="minorHAnsi"/>
          <w:i/>
          <w:lang w:eastAsia="en-US"/>
        </w:rPr>
      </w:pPr>
      <w:r w:rsidRPr="00265F46">
        <w:rPr>
          <w:rFonts w:eastAsiaTheme="minorHAnsi"/>
          <w:i/>
          <w:lang w:eastAsia="en-US"/>
        </w:rPr>
        <w:t xml:space="preserve">Molimo Vas tumačenje navedenog stavka, u kojem obliku i na koji način sindikalni povjerenik ima pravo na navedenu naknadu plaće, te tko mu treba isplatiti tu naknadu, te po kojoj satnici, a budući da piše: „…po članu sindikata godišnje.“ Da li to znači da ta naknada ide jednom godišnje ili svaki mjesec. </w:t>
      </w:r>
    </w:p>
    <w:p w:rsidR="00B24BAA" w:rsidRDefault="00B24BAA" w:rsidP="00B24BAA">
      <w:pPr>
        <w:spacing w:line="276" w:lineRule="auto"/>
        <w:rPr>
          <w:rFonts w:eastAsiaTheme="minorHAnsi"/>
          <w:lang w:eastAsia="en-US"/>
        </w:rPr>
      </w:pPr>
    </w:p>
    <w:p w:rsidR="00B24BAA" w:rsidRDefault="00B24BAA" w:rsidP="005E6DA2">
      <w:pPr>
        <w:spacing w:line="276" w:lineRule="auto"/>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93</w:t>
      </w:r>
      <w:r w:rsidRPr="00D006AD">
        <w:rPr>
          <w:rFonts w:eastAsiaTheme="minorHAnsi"/>
          <w:b/>
          <w:lang w:eastAsia="en-US"/>
        </w:rPr>
        <w:t>:</w:t>
      </w:r>
      <w:r w:rsidR="00D357D2">
        <w:rPr>
          <w:rFonts w:eastAsiaTheme="minorHAnsi"/>
          <w:b/>
          <w:lang w:eastAsia="en-US"/>
        </w:rPr>
        <w:t xml:space="preserve"> </w:t>
      </w:r>
      <w:r w:rsidR="00FA2B62">
        <w:rPr>
          <w:rFonts w:eastAsiaTheme="minorHAnsi"/>
          <w:b/>
          <w:lang w:eastAsia="en-US"/>
        </w:rPr>
        <w:t>S</w:t>
      </w:r>
      <w:r w:rsidR="005E6DA2">
        <w:rPr>
          <w:rFonts w:eastAsiaTheme="minorHAnsi"/>
          <w:b/>
          <w:lang w:eastAsia="en-US"/>
        </w:rPr>
        <w:t>indikalni povjerenik ima pravo na naknadu plaće</w:t>
      </w:r>
      <w:r w:rsidR="00FA2B62">
        <w:rPr>
          <w:rFonts w:eastAsiaTheme="minorHAnsi"/>
          <w:b/>
          <w:lang w:eastAsia="en-US"/>
        </w:rPr>
        <w:t xml:space="preserve"> kada u radno vrijeme obavlja poslove sindikalnog povjerenika.</w:t>
      </w:r>
    </w:p>
    <w:p w:rsidR="00265F46" w:rsidRDefault="00265F46" w:rsidP="006A6031">
      <w:pPr>
        <w:spacing w:line="276" w:lineRule="auto"/>
        <w:contextualSpacing/>
        <w:rPr>
          <w:rFonts w:eastAsiaTheme="minorHAnsi"/>
          <w:b/>
          <w:lang w:eastAsia="en-US"/>
        </w:rPr>
      </w:pPr>
    </w:p>
    <w:p w:rsidR="00265F46" w:rsidRDefault="00265F46" w:rsidP="006A6031">
      <w:pPr>
        <w:spacing w:line="276" w:lineRule="auto"/>
        <w:contextualSpacing/>
        <w:rPr>
          <w:rFonts w:eastAsiaTheme="minorHAnsi"/>
          <w:b/>
          <w:lang w:eastAsia="en-US"/>
        </w:rPr>
      </w:pPr>
    </w:p>
    <w:p w:rsidR="006A6031" w:rsidRPr="00265F46" w:rsidRDefault="00265F46" w:rsidP="006A6031">
      <w:pPr>
        <w:spacing w:line="276" w:lineRule="auto"/>
        <w:rPr>
          <w:rFonts w:eastAsiaTheme="minorHAnsi"/>
          <w:i/>
          <w:lang w:eastAsia="en-US"/>
        </w:rPr>
      </w:pPr>
      <w:r w:rsidRPr="00265F46">
        <w:rPr>
          <w:rFonts w:eastAsiaTheme="minorHAnsi"/>
          <w:i/>
          <w:lang w:eastAsia="en-US"/>
        </w:rPr>
        <w:lastRenderedPageBreak/>
        <w:t>Pitanje:</w:t>
      </w:r>
    </w:p>
    <w:p w:rsidR="00265F46" w:rsidRPr="00265F46" w:rsidRDefault="00265F46" w:rsidP="006A6031">
      <w:pPr>
        <w:spacing w:line="276" w:lineRule="auto"/>
        <w:rPr>
          <w:rFonts w:eastAsiaTheme="minorHAnsi"/>
          <w:i/>
          <w:lang w:eastAsia="en-US"/>
        </w:rPr>
      </w:pPr>
    </w:p>
    <w:p w:rsidR="006A6031" w:rsidRPr="00265F46" w:rsidRDefault="006A6031" w:rsidP="00D006AD">
      <w:pPr>
        <w:spacing w:line="276" w:lineRule="auto"/>
        <w:jc w:val="both"/>
        <w:rPr>
          <w:rFonts w:eastAsiaTheme="minorHAnsi"/>
          <w:i/>
          <w:lang w:eastAsia="en-US"/>
        </w:rPr>
      </w:pPr>
      <w:r w:rsidRPr="00265F46">
        <w:rPr>
          <w:rFonts w:eastAsiaTheme="minorHAnsi"/>
          <w:i/>
          <w:lang w:eastAsia="en-US"/>
        </w:rPr>
        <w:t>Molimo Vas da nam odgovorite koji položajni dodatak iz č</w:t>
      </w:r>
      <w:r w:rsidR="00265F46">
        <w:rPr>
          <w:rFonts w:eastAsiaTheme="minorHAnsi"/>
          <w:i/>
          <w:lang w:eastAsia="en-US"/>
        </w:rPr>
        <w:t>lanka 58. KU ima glavna sestra  doma</w:t>
      </w:r>
      <w:r w:rsidRPr="00265F46">
        <w:rPr>
          <w:rFonts w:eastAsiaTheme="minorHAnsi"/>
          <w:i/>
          <w:lang w:eastAsia="en-US"/>
        </w:rPr>
        <w:t xml:space="preserve"> zdravlja (dom zdravlja je županijska Ustanova, s time da se ne radi o objedinjenom domu zdravlja).</w:t>
      </w:r>
    </w:p>
    <w:p w:rsidR="006A6031" w:rsidRDefault="006A6031" w:rsidP="00B24BAA">
      <w:pPr>
        <w:spacing w:line="276" w:lineRule="auto"/>
        <w:rPr>
          <w:rFonts w:eastAsiaTheme="minorHAnsi"/>
          <w:b/>
          <w:lang w:eastAsia="en-US"/>
        </w:rPr>
      </w:pPr>
    </w:p>
    <w:p w:rsidR="006A6031" w:rsidRDefault="006A6031" w:rsidP="005E6DA2">
      <w:pPr>
        <w:spacing w:line="276" w:lineRule="auto"/>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94</w:t>
      </w:r>
      <w:r w:rsidRPr="00D006AD">
        <w:rPr>
          <w:rFonts w:eastAsiaTheme="minorHAnsi"/>
          <w:b/>
          <w:lang w:eastAsia="en-US"/>
        </w:rPr>
        <w:t>:</w:t>
      </w:r>
      <w:r w:rsidR="005E6DA2">
        <w:rPr>
          <w:rFonts w:eastAsiaTheme="minorHAnsi"/>
          <w:b/>
          <w:lang w:eastAsia="en-US"/>
        </w:rPr>
        <w:t xml:space="preserve"> Povjerenstv</w:t>
      </w:r>
      <w:r w:rsidR="00FA2B62">
        <w:rPr>
          <w:rFonts w:eastAsiaTheme="minorHAnsi"/>
          <w:b/>
          <w:lang w:eastAsia="en-US"/>
        </w:rPr>
        <w:t xml:space="preserve">o upućuje na Zaključak broj </w:t>
      </w:r>
      <w:r w:rsidR="00114BAF">
        <w:rPr>
          <w:rFonts w:eastAsiaTheme="minorHAnsi"/>
          <w:b/>
          <w:lang w:eastAsia="en-US"/>
        </w:rPr>
        <w:t>88</w:t>
      </w:r>
      <w:r w:rsidR="00FA2B62">
        <w:rPr>
          <w:rFonts w:eastAsiaTheme="minorHAnsi"/>
          <w:b/>
          <w:lang w:eastAsia="en-US"/>
        </w:rPr>
        <w:t xml:space="preserve"> </w:t>
      </w:r>
      <w:r w:rsidR="005E6DA2">
        <w:rPr>
          <w:rFonts w:eastAsiaTheme="minorHAnsi"/>
          <w:b/>
          <w:lang w:eastAsia="en-US"/>
        </w:rPr>
        <w:t>s 15. sjednice Povjerenstva.</w:t>
      </w:r>
      <w:r w:rsidR="00FA2B62">
        <w:rPr>
          <w:rFonts w:eastAsiaTheme="minorHAnsi"/>
          <w:b/>
          <w:lang w:eastAsia="en-US"/>
        </w:rPr>
        <w:t xml:space="preserve"> </w:t>
      </w:r>
    </w:p>
    <w:p w:rsidR="006A6031" w:rsidRDefault="006A6031" w:rsidP="00B24BAA">
      <w:pPr>
        <w:spacing w:line="276" w:lineRule="auto"/>
        <w:rPr>
          <w:rFonts w:eastAsiaTheme="minorHAnsi"/>
          <w:b/>
          <w:lang w:eastAsia="en-US"/>
        </w:rPr>
      </w:pPr>
    </w:p>
    <w:p w:rsidR="006A6031" w:rsidRPr="00265F46" w:rsidRDefault="00265F46" w:rsidP="006A6031">
      <w:pPr>
        <w:spacing w:line="276" w:lineRule="auto"/>
        <w:contextualSpacing/>
        <w:rPr>
          <w:rFonts w:eastAsiaTheme="minorHAnsi"/>
          <w:i/>
          <w:lang w:eastAsia="en-US"/>
        </w:rPr>
      </w:pPr>
      <w:r w:rsidRPr="00265F46">
        <w:rPr>
          <w:rFonts w:eastAsiaTheme="minorHAnsi"/>
          <w:i/>
          <w:lang w:eastAsia="en-US"/>
        </w:rPr>
        <w:t>Pitanje:</w:t>
      </w:r>
    </w:p>
    <w:p w:rsidR="006A6031" w:rsidRPr="006A6031" w:rsidRDefault="006A6031" w:rsidP="006A6031">
      <w:pPr>
        <w:spacing w:line="276" w:lineRule="auto"/>
        <w:contextualSpacing/>
        <w:rPr>
          <w:rFonts w:eastAsiaTheme="minorHAnsi"/>
          <w:b/>
          <w:lang w:eastAsia="en-US"/>
        </w:rPr>
      </w:pPr>
    </w:p>
    <w:p w:rsidR="006A6031" w:rsidRPr="00265F46" w:rsidRDefault="006A6031" w:rsidP="006A6031">
      <w:pPr>
        <w:spacing w:line="276" w:lineRule="auto"/>
        <w:contextualSpacing/>
        <w:rPr>
          <w:rFonts w:eastAsiaTheme="minorHAnsi"/>
          <w:i/>
          <w:lang w:eastAsia="en-US"/>
        </w:rPr>
      </w:pPr>
      <w:r w:rsidRPr="00265F46">
        <w:rPr>
          <w:rFonts w:eastAsiaTheme="minorHAnsi"/>
          <w:i/>
          <w:lang w:eastAsia="en-US"/>
        </w:rPr>
        <w:t>Zav</w:t>
      </w:r>
      <w:r w:rsidR="00265F46">
        <w:rPr>
          <w:rFonts w:eastAsiaTheme="minorHAnsi"/>
          <w:i/>
          <w:lang w:eastAsia="en-US"/>
        </w:rPr>
        <w:t>od za hitnu medicinu prekovremene</w:t>
      </w:r>
      <w:r w:rsidRPr="00265F46">
        <w:rPr>
          <w:rFonts w:eastAsiaTheme="minorHAnsi"/>
          <w:i/>
          <w:lang w:eastAsia="en-US"/>
        </w:rPr>
        <w:t xml:space="preserve"> sate iz dežurstva obračunava množeći satnicu za osnovnu plaću (koeficijent x osnovica plus dodatak na radni staž 0,5%) sa 1,5 i brojem prekovremenih sati iz dežurstva. </w:t>
      </w:r>
    </w:p>
    <w:p w:rsidR="006A6031" w:rsidRPr="00265F46" w:rsidRDefault="006A6031" w:rsidP="00D006AD">
      <w:pPr>
        <w:pStyle w:val="Odlomakpopisa"/>
        <w:numPr>
          <w:ilvl w:val="0"/>
          <w:numId w:val="45"/>
        </w:numPr>
        <w:spacing w:line="276" w:lineRule="auto"/>
        <w:jc w:val="both"/>
        <w:rPr>
          <w:rFonts w:eastAsiaTheme="minorHAnsi"/>
          <w:i/>
          <w:lang w:eastAsia="en-US"/>
        </w:rPr>
      </w:pPr>
      <w:r w:rsidRPr="00265F46">
        <w:rPr>
          <w:rFonts w:eastAsiaTheme="minorHAnsi"/>
          <w:i/>
          <w:lang w:eastAsia="en-US"/>
        </w:rPr>
        <w:t xml:space="preserve">Treba li se prekovremene sate uvećati za uvećanja </w:t>
      </w:r>
      <w:r w:rsidR="00265F46">
        <w:rPr>
          <w:rFonts w:eastAsiaTheme="minorHAnsi"/>
          <w:i/>
          <w:lang w:eastAsia="en-US"/>
        </w:rPr>
        <w:t>iz članka 51. stavka 1.</w:t>
      </w:r>
      <w:r w:rsidRPr="00265F46">
        <w:rPr>
          <w:rFonts w:eastAsiaTheme="minorHAnsi"/>
          <w:i/>
          <w:lang w:eastAsia="en-US"/>
        </w:rPr>
        <w:t xml:space="preserve"> podstavka 1., 2., 3., 5 i stavka 8. KU ili se prekovremeni sati uvećavaju samo sukladno članku 51. KU stavku 1. podstavku 4. KU?</w:t>
      </w:r>
    </w:p>
    <w:p w:rsidR="006A6031" w:rsidRPr="00265F46" w:rsidRDefault="006A6031" w:rsidP="00D006AD">
      <w:pPr>
        <w:pStyle w:val="Odlomakpopisa"/>
        <w:numPr>
          <w:ilvl w:val="0"/>
          <w:numId w:val="45"/>
        </w:numPr>
        <w:spacing w:line="276" w:lineRule="auto"/>
        <w:jc w:val="both"/>
        <w:rPr>
          <w:rFonts w:eastAsiaTheme="minorHAnsi"/>
          <w:i/>
          <w:lang w:eastAsia="en-US"/>
        </w:rPr>
      </w:pPr>
      <w:r w:rsidRPr="00265F46">
        <w:rPr>
          <w:rFonts w:eastAsiaTheme="minorHAnsi"/>
          <w:i/>
          <w:lang w:eastAsia="en-US"/>
        </w:rPr>
        <w:t>Isplaćuje li se naknada za dolazak na posao i odlazak s posla radnicima zdravstvene ustanove za svaki dolazak u radne prostore na poziv poslodavca iz pripravnosti?</w:t>
      </w:r>
    </w:p>
    <w:p w:rsidR="006A6031" w:rsidRDefault="006A6031" w:rsidP="00B24BAA">
      <w:pPr>
        <w:spacing w:line="276" w:lineRule="auto"/>
        <w:rPr>
          <w:rFonts w:eastAsiaTheme="minorHAnsi"/>
          <w:b/>
          <w:lang w:eastAsia="en-US"/>
        </w:rPr>
      </w:pPr>
    </w:p>
    <w:p w:rsidR="00B24BAA" w:rsidRDefault="006A6031" w:rsidP="00B24BAA">
      <w:pPr>
        <w:spacing w:line="276" w:lineRule="auto"/>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95</w:t>
      </w:r>
      <w:r w:rsidRPr="00D006AD">
        <w:rPr>
          <w:rFonts w:eastAsiaTheme="minorHAnsi"/>
          <w:b/>
          <w:lang w:eastAsia="en-US"/>
        </w:rPr>
        <w:t>:</w:t>
      </w:r>
    </w:p>
    <w:p w:rsidR="00FA2B62" w:rsidRPr="00FA2B62" w:rsidRDefault="00FA2B62" w:rsidP="00FA2B62">
      <w:pPr>
        <w:pStyle w:val="Odlomakpopisa"/>
        <w:numPr>
          <w:ilvl w:val="0"/>
          <w:numId w:val="31"/>
        </w:numPr>
        <w:spacing w:after="200" w:line="276" w:lineRule="auto"/>
        <w:jc w:val="both"/>
        <w:rPr>
          <w:rFonts w:eastAsiaTheme="minorHAnsi"/>
          <w:b/>
          <w:lang w:eastAsia="en-US"/>
        </w:rPr>
      </w:pPr>
      <w:r w:rsidRPr="00FA2B62">
        <w:rPr>
          <w:rFonts w:eastAsiaTheme="minorHAnsi"/>
          <w:b/>
          <w:lang w:eastAsia="en-US"/>
        </w:rPr>
        <w:t>Radniku se za sve odrađene sate tijekom mjeseca obračunavaju uvećanja plaće iz članka 51. stavka 1. podstavaka 1., 2., 3. i 5. i stavka 8. Kolektivnog ugovora.</w:t>
      </w:r>
    </w:p>
    <w:p w:rsidR="00FA2B62" w:rsidRPr="00FA2B62" w:rsidRDefault="00FA2B62" w:rsidP="00FA2B62">
      <w:pPr>
        <w:pStyle w:val="Odlomakpopisa"/>
        <w:spacing w:after="200" w:line="276" w:lineRule="auto"/>
        <w:jc w:val="both"/>
        <w:rPr>
          <w:rFonts w:eastAsiaTheme="minorHAnsi"/>
          <w:b/>
          <w:lang w:eastAsia="en-US"/>
        </w:rPr>
      </w:pPr>
      <w:r w:rsidRPr="00FA2B62">
        <w:rPr>
          <w:rFonts w:eastAsiaTheme="minorHAnsi"/>
          <w:b/>
          <w:lang w:eastAsia="en-US"/>
        </w:rPr>
        <w:t>Za prekovremeni rad iznad ukupnog mjesečnog fonda radnih sati plaća se obračunava sukladno članku 51. stavku 1. podstavku 4. Kolektivnog ugovora, odnosno uvećava se za 50% na osnovnu plaću radnika bez primjene položajnog dodatka.</w:t>
      </w:r>
    </w:p>
    <w:p w:rsidR="000B6752" w:rsidRPr="000B6752" w:rsidRDefault="000B6752" w:rsidP="00D006AD">
      <w:pPr>
        <w:pStyle w:val="Odlomakpopisa"/>
        <w:numPr>
          <w:ilvl w:val="0"/>
          <w:numId w:val="31"/>
        </w:numPr>
        <w:spacing w:line="276" w:lineRule="auto"/>
        <w:jc w:val="both"/>
        <w:rPr>
          <w:rFonts w:eastAsiaTheme="minorHAnsi"/>
          <w:b/>
          <w:lang w:eastAsia="en-US"/>
        </w:rPr>
      </w:pPr>
      <w:r>
        <w:rPr>
          <w:rFonts w:eastAsiaTheme="minorHAnsi"/>
          <w:b/>
          <w:lang w:eastAsia="en-US"/>
        </w:rPr>
        <w:t xml:space="preserve">Povjerenstvo upućuje na Zaključak broj 25 točku g) s 4. sjednice Povjerenstva. </w:t>
      </w:r>
    </w:p>
    <w:p w:rsidR="006A6031" w:rsidRDefault="006A6031" w:rsidP="00B24BAA">
      <w:pPr>
        <w:spacing w:line="276" w:lineRule="auto"/>
        <w:rPr>
          <w:rFonts w:eastAsiaTheme="minorHAnsi"/>
          <w:b/>
          <w:lang w:eastAsia="en-US"/>
        </w:rPr>
      </w:pPr>
    </w:p>
    <w:p w:rsidR="000B6752" w:rsidRDefault="000B6752" w:rsidP="006A6031">
      <w:pPr>
        <w:spacing w:line="276" w:lineRule="auto"/>
        <w:contextualSpacing/>
        <w:rPr>
          <w:rFonts w:eastAsiaTheme="minorHAnsi"/>
          <w:b/>
          <w:lang w:eastAsia="en-US"/>
        </w:rPr>
      </w:pPr>
    </w:p>
    <w:p w:rsidR="006A6031" w:rsidRPr="000B6752" w:rsidRDefault="00724ACA" w:rsidP="006A6031">
      <w:pPr>
        <w:spacing w:line="276" w:lineRule="auto"/>
        <w:contextualSpacing/>
        <w:rPr>
          <w:rFonts w:eastAsiaTheme="minorHAnsi"/>
          <w:lang w:eastAsia="en-US"/>
        </w:rPr>
      </w:pPr>
      <w:r>
        <w:rPr>
          <w:rFonts w:eastAsiaTheme="minorHAnsi"/>
          <w:lang w:eastAsia="en-US"/>
        </w:rPr>
        <w:t>Pitanje:</w:t>
      </w:r>
    </w:p>
    <w:p w:rsidR="006A6031" w:rsidRPr="006A6031" w:rsidRDefault="006A6031" w:rsidP="006A6031">
      <w:pPr>
        <w:spacing w:line="276" w:lineRule="auto"/>
        <w:contextualSpacing/>
        <w:rPr>
          <w:rFonts w:eastAsiaTheme="minorHAnsi"/>
          <w:lang w:eastAsia="en-US"/>
        </w:rPr>
      </w:pPr>
    </w:p>
    <w:p w:rsidR="00724ACA" w:rsidRPr="006A6031" w:rsidRDefault="00724ACA" w:rsidP="00724ACA">
      <w:pPr>
        <w:spacing w:line="276" w:lineRule="auto"/>
        <w:contextualSpacing/>
        <w:jc w:val="both"/>
        <w:rPr>
          <w:rFonts w:eastAsiaTheme="minorHAnsi"/>
          <w:lang w:eastAsia="en-US"/>
        </w:rPr>
      </w:pPr>
      <w:r>
        <w:rPr>
          <w:rFonts w:eastAsiaTheme="minorHAnsi"/>
          <w:lang w:eastAsia="en-US"/>
        </w:rPr>
        <w:t xml:space="preserve">Dobrovoljni davatelji krvi </w:t>
      </w:r>
      <w:r w:rsidRPr="006A6031">
        <w:rPr>
          <w:rFonts w:eastAsiaTheme="minorHAnsi"/>
          <w:lang w:eastAsia="en-US"/>
        </w:rPr>
        <w:t>imaju pr</w:t>
      </w:r>
      <w:r>
        <w:rPr>
          <w:rFonts w:eastAsiaTheme="minorHAnsi"/>
          <w:lang w:eastAsia="en-US"/>
        </w:rPr>
        <w:t>avo na dva slobodna radna dana plaćenog dopusta.</w:t>
      </w:r>
    </w:p>
    <w:p w:rsidR="006A6031" w:rsidRPr="006A6031" w:rsidRDefault="006A6031" w:rsidP="006A6031">
      <w:pPr>
        <w:spacing w:line="276" w:lineRule="auto"/>
        <w:contextualSpacing/>
        <w:rPr>
          <w:rFonts w:eastAsiaTheme="minorHAnsi"/>
          <w:lang w:eastAsia="en-US"/>
        </w:rPr>
      </w:pPr>
      <w:r w:rsidRPr="006A6031">
        <w:rPr>
          <w:rFonts w:eastAsiaTheme="minorHAnsi"/>
          <w:lang w:eastAsia="en-US"/>
        </w:rPr>
        <w:t xml:space="preserve">Molim za tumačenje koja su to dva radna dana. </w:t>
      </w:r>
    </w:p>
    <w:p w:rsidR="006A6031" w:rsidRPr="006A6031" w:rsidRDefault="006A6031" w:rsidP="006A6031">
      <w:pPr>
        <w:spacing w:line="276" w:lineRule="auto"/>
        <w:contextualSpacing/>
        <w:rPr>
          <w:rFonts w:eastAsiaTheme="minorHAnsi"/>
          <w:lang w:eastAsia="en-US"/>
        </w:rPr>
      </w:pPr>
    </w:p>
    <w:p w:rsidR="006A6031" w:rsidRPr="006A6031" w:rsidRDefault="00724ACA" w:rsidP="00D006AD">
      <w:pPr>
        <w:spacing w:line="276" w:lineRule="auto"/>
        <w:contextualSpacing/>
        <w:jc w:val="both"/>
        <w:rPr>
          <w:rFonts w:eastAsiaTheme="minorHAnsi"/>
          <w:lang w:eastAsia="en-US"/>
        </w:rPr>
      </w:pPr>
      <w:r>
        <w:rPr>
          <w:rFonts w:eastAsiaTheme="minorHAnsi"/>
          <w:lang w:eastAsia="en-US"/>
        </w:rPr>
        <w:t>Na mom radnom mjestu</w:t>
      </w:r>
      <w:r w:rsidR="006A6031" w:rsidRPr="006A6031">
        <w:rPr>
          <w:rFonts w:eastAsiaTheme="minorHAnsi"/>
          <w:lang w:eastAsia="en-US"/>
        </w:rPr>
        <w:t xml:space="preserve"> javlja se slijedeći problem koji je praktički doveo do toga da ja ne mogu više davati krv. Sukladno ovdašnjem tumačenju tog propisa – mi davatelji možemo ići davati krv samo popodne van radnog vremena (uz prijašnju najavu, što nije sporno). I koristimo slobodna slijedeća dva dana. </w:t>
      </w:r>
    </w:p>
    <w:p w:rsidR="006A6031" w:rsidRPr="006A6031" w:rsidRDefault="006A6031" w:rsidP="006A6031">
      <w:pPr>
        <w:spacing w:line="276" w:lineRule="auto"/>
        <w:contextualSpacing/>
        <w:rPr>
          <w:rFonts w:eastAsiaTheme="minorHAnsi"/>
          <w:lang w:eastAsia="en-US"/>
        </w:rPr>
      </w:pPr>
    </w:p>
    <w:p w:rsidR="006A6031" w:rsidRPr="006A6031" w:rsidRDefault="006A6031" w:rsidP="00D006AD">
      <w:pPr>
        <w:spacing w:line="276" w:lineRule="auto"/>
        <w:contextualSpacing/>
        <w:jc w:val="both"/>
        <w:rPr>
          <w:rFonts w:eastAsiaTheme="minorHAnsi"/>
          <w:lang w:eastAsia="en-US"/>
        </w:rPr>
      </w:pPr>
      <w:r w:rsidRPr="006A6031">
        <w:rPr>
          <w:rFonts w:eastAsiaTheme="minorHAnsi"/>
          <w:lang w:eastAsia="en-US"/>
        </w:rPr>
        <w:t>U stvarnosti to izgleda ovako: možemo ići davati krv samo srijedom jer je to jedini dan kada transfuzija u KBC</w:t>
      </w:r>
      <w:r w:rsidR="00724ACA">
        <w:rPr>
          <w:rFonts w:eastAsiaTheme="minorHAnsi"/>
          <w:lang w:eastAsia="en-US"/>
        </w:rPr>
        <w:t>-u</w:t>
      </w:r>
      <w:r w:rsidRPr="006A6031">
        <w:rPr>
          <w:rFonts w:eastAsiaTheme="minorHAnsi"/>
          <w:lang w:eastAsia="en-US"/>
        </w:rPr>
        <w:t xml:space="preserve"> radi popodne. Bilo koji dan ujutro ne možemo ići davati krv jer naravno uvijek postoji vjerojatnost da će </w:t>
      </w:r>
      <w:r w:rsidR="00724ACA">
        <w:rPr>
          <w:rFonts w:eastAsiaTheme="minorHAnsi"/>
          <w:lang w:eastAsia="en-US"/>
        </w:rPr>
        <w:t>odbiti</w:t>
      </w:r>
      <w:r w:rsidRPr="006A6031">
        <w:rPr>
          <w:rFonts w:eastAsiaTheme="minorHAnsi"/>
          <w:lang w:eastAsia="en-US"/>
        </w:rPr>
        <w:t xml:space="preserve"> davatelja (manjak šećera, nizak tlak i slično) te stoga ta </w:t>
      </w:r>
      <w:r w:rsidRPr="006A6031">
        <w:rPr>
          <w:rFonts w:eastAsiaTheme="minorHAnsi"/>
          <w:lang w:eastAsia="en-US"/>
        </w:rPr>
        <w:lastRenderedPageBreak/>
        <w:t xml:space="preserve">opcija nije primjenjiva. Ne mogu se pojaviti u 11 sati na poslu i reći da su me odbili jer mi je tlak bio prenizak! Kako uopće pravdati 3 sata izostanka sa posla? </w:t>
      </w:r>
    </w:p>
    <w:p w:rsidR="006A6031" w:rsidRPr="006A6031" w:rsidRDefault="006A6031" w:rsidP="00D006AD">
      <w:pPr>
        <w:spacing w:line="276" w:lineRule="auto"/>
        <w:contextualSpacing/>
        <w:jc w:val="both"/>
        <w:rPr>
          <w:rFonts w:eastAsiaTheme="minorHAnsi"/>
          <w:lang w:eastAsia="en-US"/>
        </w:rPr>
      </w:pPr>
      <w:r w:rsidRPr="006A6031">
        <w:rPr>
          <w:rFonts w:eastAsiaTheme="minorHAnsi"/>
          <w:lang w:eastAsia="en-US"/>
        </w:rPr>
        <w:t xml:space="preserve">Opcija da subotom idemo dati krv u neki od domova koji organiziraju davanje krvi isto nije primjenjiva jer se to uglavnom objavi dan, dva prije same akcije davanja te ne mogu pravovremeno podnijeti zahtjev za plaćenim dopustom. </w:t>
      </w:r>
    </w:p>
    <w:p w:rsidR="006A6031" w:rsidRDefault="006A6031" w:rsidP="006A6031">
      <w:pPr>
        <w:spacing w:line="276" w:lineRule="auto"/>
        <w:contextualSpacing/>
        <w:rPr>
          <w:rFonts w:eastAsiaTheme="minorHAnsi"/>
          <w:lang w:eastAsia="en-US"/>
        </w:rPr>
      </w:pPr>
    </w:p>
    <w:p w:rsidR="006A6031" w:rsidRDefault="006A6031" w:rsidP="0073171A">
      <w:pPr>
        <w:spacing w:line="276" w:lineRule="auto"/>
        <w:contextualSpacing/>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96</w:t>
      </w:r>
      <w:r w:rsidRPr="00D006AD">
        <w:rPr>
          <w:rFonts w:eastAsiaTheme="minorHAnsi"/>
          <w:b/>
          <w:lang w:eastAsia="en-US"/>
        </w:rPr>
        <w:t>:</w:t>
      </w:r>
      <w:r w:rsidR="000B6752">
        <w:rPr>
          <w:rFonts w:eastAsiaTheme="minorHAnsi"/>
          <w:b/>
          <w:lang w:eastAsia="en-US"/>
        </w:rPr>
        <w:t xml:space="preserve"> Radnik ima pravo na plaćeni dopust u slučaju dobrovoljnog darivanja krvi</w:t>
      </w:r>
      <w:r w:rsidR="0073171A">
        <w:rPr>
          <w:rFonts w:eastAsiaTheme="minorHAnsi"/>
          <w:b/>
          <w:lang w:eastAsia="en-US"/>
        </w:rPr>
        <w:t xml:space="preserve"> od 2 radna dana za svako darivanje temeljem potvrde o darivanju i u dogovoru s poslodavcem.</w:t>
      </w:r>
    </w:p>
    <w:p w:rsidR="006A6031" w:rsidRDefault="006A6031" w:rsidP="006A6031">
      <w:pPr>
        <w:spacing w:line="276" w:lineRule="auto"/>
        <w:contextualSpacing/>
        <w:rPr>
          <w:rFonts w:eastAsiaTheme="minorHAnsi"/>
          <w:b/>
          <w:lang w:eastAsia="en-US"/>
        </w:rPr>
      </w:pPr>
    </w:p>
    <w:p w:rsidR="006A6031" w:rsidRPr="007F354F" w:rsidRDefault="00724ACA" w:rsidP="006A6031">
      <w:pPr>
        <w:spacing w:line="276" w:lineRule="auto"/>
        <w:contextualSpacing/>
        <w:rPr>
          <w:rFonts w:eastAsiaTheme="minorHAnsi"/>
          <w:i/>
          <w:lang w:eastAsia="en-US"/>
        </w:rPr>
      </w:pPr>
      <w:r w:rsidRPr="007F354F">
        <w:rPr>
          <w:rFonts w:eastAsiaTheme="minorHAnsi"/>
          <w:i/>
          <w:lang w:eastAsia="en-US"/>
        </w:rPr>
        <w:t>Pitanje:</w:t>
      </w:r>
    </w:p>
    <w:p w:rsidR="006A6031" w:rsidRPr="007F354F" w:rsidRDefault="006A6031" w:rsidP="006A6031">
      <w:pPr>
        <w:spacing w:line="276" w:lineRule="auto"/>
        <w:contextualSpacing/>
        <w:rPr>
          <w:rFonts w:eastAsiaTheme="minorHAnsi"/>
          <w:b/>
          <w:i/>
          <w:lang w:eastAsia="en-US"/>
        </w:rPr>
      </w:pPr>
    </w:p>
    <w:p w:rsidR="006A6031" w:rsidRPr="007F354F" w:rsidRDefault="00724ACA" w:rsidP="00D006AD">
      <w:pPr>
        <w:spacing w:line="276" w:lineRule="auto"/>
        <w:contextualSpacing/>
        <w:jc w:val="both"/>
        <w:rPr>
          <w:rFonts w:eastAsiaTheme="minorHAnsi"/>
          <w:i/>
          <w:lang w:eastAsia="en-US"/>
        </w:rPr>
      </w:pPr>
      <w:r w:rsidRPr="007F354F">
        <w:rPr>
          <w:rFonts w:eastAsiaTheme="minorHAnsi"/>
          <w:i/>
          <w:lang w:eastAsia="en-US"/>
        </w:rPr>
        <w:t>Č</w:t>
      </w:r>
      <w:r w:rsidR="006A6031" w:rsidRPr="007F354F">
        <w:rPr>
          <w:rFonts w:eastAsiaTheme="minorHAnsi"/>
          <w:i/>
          <w:lang w:eastAsia="en-US"/>
        </w:rPr>
        <w:t xml:space="preserve">lankom 35. stavkom e) </w:t>
      </w:r>
      <w:r w:rsidR="007F354F" w:rsidRPr="007F354F">
        <w:rPr>
          <w:rFonts w:eastAsiaTheme="minorHAnsi"/>
          <w:i/>
          <w:lang w:eastAsia="en-US"/>
        </w:rPr>
        <w:t xml:space="preserve">Kolektivnog ugovora </w:t>
      </w:r>
      <w:r w:rsidR="006A6031" w:rsidRPr="007F354F">
        <w:rPr>
          <w:rFonts w:eastAsiaTheme="minorHAnsi"/>
          <w:i/>
          <w:lang w:eastAsia="en-US"/>
        </w:rPr>
        <w:t xml:space="preserve">navedene su djelatnosti koje prema posebnim uvjetima rada, s najmanje 2/3 radnog vremena, ostvaruju pravo na dodatnih 5 dana godišnjeg odmora. Molimo za tumačenje u slijedećim pitanjima: </w:t>
      </w:r>
    </w:p>
    <w:p w:rsidR="006A6031" w:rsidRPr="007F354F" w:rsidRDefault="006A6031" w:rsidP="006A6031">
      <w:pPr>
        <w:spacing w:line="276" w:lineRule="auto"/>
        <w:contextualSpacing/>
        <w:rPr>
          <w:rFonts w:eastAsiaTheme="minorHAnsi"/>
          <w:i/>
          <w:lang w:eastAsia="en-US"/>
        </w:rPr>
      </w:pPr>
    </w:p>
    <w:p w:rsidR="006A6031" w:rsidRPr="007F354F" w:rsidRDefault="006A6031" w:rsidP="00D006AD">
      <w:pPr>
        <w:pStyle w:val="Odlomakpopisa"/>
        <w:numPr>
          <w:ilvl w:val="0"/>
          <w:numId w:val="32"/>
        </w:numPr>
        <w:spacing w:line="276" w:lineRule="auto"/>
        <w:jc w:val="both"/>
        <w:rPr>
          <w:rFonts w:eastAsiaTheme="minorHAnsi"/>
          <w:i/>
          <w:lang w:eastAsia="en-US"/>
        </w:rPr>
      </w:pPr>
      <w:r w:rsidRPr="007F354F">
        <w:rPr>
          <w:rFonts w:eastAsiaTheme="minorHAnsi"/>
          <w:i/>
          <w:lang w:eastAsia="en-US"/>
        </w:rPr>
        <w:t xml:space="preserve">U našoj ustanovi radi liječnica koja je specijalist interne medicine, </w:t>
      </w:r>
      <w:proofErr w:type="spellStart"/>
      <w:r w:rsidRPr="007F354F">
        <w:rPr>
          <w:rFonts w:eastAsiaTheme="minorHAnsi"/>
          <w:i/>
          <w:lang w:eastAsia="en-US"/>
        </w:rPr>
        <w:t>subspecijalist</w:t>
      </w:r>
      <w:proofErr w:type="spellEnd"/>
      <w:r w:rsidRPr="007F354F">
        <w:rPr>
          <w:rFonts w:eastAsiaTheme="minorHAnsi"/>
          <w:i/>
          <w:lang w:eastAsia="en-US"/>
        </w:rPr>
        <w:t xml:space="preserve"> pulmologije. Uvidom u ugovor s Hrvatskim zavodom za zdravstveno osiguranje o provođenju bolničke i specijalističko-konzilijarne zdravstvene zaštite iz obveznog zdravstvenog osiguranja, liječnica ima ugovorene ambulante: Interne medicine, Pulmologije, Pulmološke dijagnostike, Alergologije i kliničke imunologije, Imunološko-alergološke dijagnostike u ukupnom trajanju od 31 sat, a ostatak radnog vremena odrađuje na Odjelu interne medicine. </w:t>
      </w:r>
    </w:p>
    <w:p w:rsidR="006A6031" w:rsidRPr="007F354F" w:rsidRDefault="006A6031" w:rsidP="00D006AD">
      <w:pPr>
        <w:spacing w:line="276" w:lineRule="auto"/>
        <w:ind w:left="720"/>
        <w:contextualSpacing/>
        <w:jc w:val="both"/>
        <w:rPr>
          <w:rFonts w:eastAsiaTheme="minorHAnsi"/>
          <w:i/>
          <w:lang w:eastAsia="en-US"/>
        </w:rPr>
      </w:pPr>
      <w:r w:rsidRPr="007F354F">
        <w:rPr>
          <w:rFonts w:eastAsiaTheme="minorHAnsi"/>
          <w:i/>
          <w:lang w:eastAsia="en-US"/>
        </w:rPr>
        <w:t xml:space="preserve">Molimo tumačenje – za liječnicu specijalisticu interne medicine, </w:t>
      </w:r>
      <w:proofErr w:type="spellStart"/>
      <w:r w:rsidRPr="007F354F">
        <w:rPr>
          <w:rFonts w:eastAsiaTheme="minorHAnsi"/>
          <w:i/>
          <w:lang w:eastAsia="en-US"/>
        </w:rPr>
        <w:t>subspecijalisticu</w:t>
      </w:r>
      <w:proofErr w:type="spellEnd"/>
      <w:r w:rsidRPr="007F354F">
        <w:rPr>
          <w:rFonts w:eastAsiaTheme="minorHAnsi"/>
          <w:i/>
          <w:lang w:eastAsia="en-US"/>
        </w:rPr>
        <w:t xml:space="preserve"> pulmologije, ima li pravo na dodatnih 5 dana godišnjeg odmora s osnova posebnih uvjeta rada odnosno kao osoba koja 2//3 radnog vremena radi na interventnoj pulmologiji? </w:t>
      </w:r>
    </w:p>
    <w:p w:rsidR="006A6031" w:rsidRPr="007F354F" w:rsidRDefault="006A6031" w:rsidP="006A6031">
      <w:pPr>
        <w:spacing w:line="276" w:lineRule="auto"/>
        <w:ind w:left="720"/>
        <w:contextualSpacing/>
        <w:rPr>
          <w:rFonts w:eastAsiaTheme="minorHAnsi"/>
          <w:i/>
          <w:lang w:eastAsia="en-US"/>
        </w:rPr>
      </w:pPr>
    </w:p>
    <w:p w:rsidR="006A6031" w:rsidRPr="007F354F" w:rsidRDefault="006A6031" w:rsidP="006A6031">
      <w:pPr>
        <w:spacing w:line="276" w:lineRule="auto"/>
        <w:ind w:left="720"/>
        <w:contextualSpacing/>
        <w:rPr>
          <w:rFonts w:eastAsiaTheme="minorHAnsi"/>
          <w:i/>
          <w:lang w:eastAsia="en-US"/>
        </w:rPr>
      </w:pPr>
    </w:p>
    <w:p w:rsidR="006A6031" w:rsidRPr="007F354F" w:rsidRDefault="006A6031" w:rsidP="00D006AD">
      <w:pPr>
        <w:pStyle w:val="Odlomakpopisa"/>
        <w:numPr>
          <w:ilvl w:val="0"/>
          <w:numId w:val="32"/>
        </w:numPr>
        <w:spacing w:line="276" w:lineRule="auto"/>
        <w:jc w:val="both"/>
        <w:rPr>
          <w:rFonts w:eastAsiaTheme="minorHAnsi"/>
          <w:i/>
          <w:lang w:eastAsia="en-US"/>
        </w:rPr>
      </w:pPr>
      <w:r w:rsidRPr="007F354F">
        <w:rPr>
          <w:rFonts w:eastAsiaTheme="minorHAnsi"/>
          <w:i/>
          <w:lang w:eastAsia="en-US"/>
        </w:rPr>
        <w:t xml:space="preserve">Liječnici, specijalisti ginekologije i </w:t>
      </w:r>
      <w:proofErr w:type="spellStart"/>
      <w:r w:rsidRPr="007F354F">
        <w:rPr>
          <w:rFonts w:eastAsiaTheme="minorHAnsi"/>
          <w:i/>
          <w:lang w:eastAsia="en-US"/>
        </w:rPr>
        <w:t>opstetricije</w:t>
      </w:r>
      <w:proofErr w:type="spellEnd"/>
      <w:r w:rsidRPr="007F354F">
        <w:rPr>
          <w:rFonts w:eastAsiaTheme="minorHAnsi"/>
          <w:i/>
          <w:lang w:eastAsia="en-US"/>
        </w:rPr>
        <w:t xml:space="preserve">, smatraju kako ginekolozi provode 2/3 radnog vremena u operacijskoj sali, te da imaju pravo na dodatnih 5 dana godišnjeg odmora s osnova posebnih uvjeta rada. Uvidom u ugovor naše ustanove s Hrvatskim zavodom za zdravstveno osiguranje o provođenju bolničke i specijalističko-konzilijarne zdravstvene zaštite iz obveznog zdravstvenog osiguranja, liječnici specijalisti ginekologije i </w:t>
      </w:r>
      <w:proofErr w:type="spellStart"/>
      <w:r w:rsidRPr="007F354F">
        <w:rPr>
          <w:rFonts w:eastAsiaTheme="minorHAnsi"/>
          <w:i/>
          <w:lang w:eastAsia="en-US"/>
        </w:rPr>
        <w:t>opstetricije</w:t>
      </w:r>
      <w:proofErr w:type="spellEnd"/>
      <w:r w:rsidRPr="007F354F">
        <w:rPr>
          <w:rFonts w:eastAsiaTheme="minorHAnsi"/>
          <w:i/>
          <w:lang w:eastAsia="en-US"/>
        </w:rPr>
        <w:t xml:space="preserve"> imaju ugovorene ambulante u trajanju oko 30 sati tjedno, a ostatak sati do punog radnog vremena imaju ugovoreno na Odjelu ginekologije. </w:t>
      </w:r>
    </w:p>
    <w:p w:rsidR="006A6031" w:rsidRPr="007F354F" w:rsidRDefault="006A6031" w:rsidP="006A6031">
      <w:pPr>
        <w:spacing w:line="276" w:lineRule="auto"/>
        <w:ind w:left="720"/>
        <w:contextualSpacing/>
        <w:rPr>
          <w:rFonts w:eastAsiaTheme="minorHAnsi"/>
          <w:i/>
          <w:lang w:eastAsia="en-US"/>
        </w:rPr>
      </w:pPr>
      <w:r w:rsidRPr="007F354F">
        <w:rPr>
          <w:rFonts w:eastAsiaTheme="minorHAnsi"/>
          <w:i/>
          <w:lang w:eastAsia="en-US"/>
        </w:rPr>
        <w:t xml:space="preserve">Molimo tumačenje – imaju li navedeni specijalisti ginekologije i </w:t>
      </w:r>
      <w:proofErr w:type="spellStart"/>
      <w:r w:rsidRPr="007F354F">
        <w:rPr>
          <w:rFonts w:eastAsiaTheme="minorHAnsi"/>
          <w:i/>
          <w:lang w:eastAsia="en-US"/>
        </w:rPr>
        <w:t>opstetricije</w:t>
      </w:r>
      <w:proofErr w:type="spellEnd"/>
      <w:r w:rsidRPr="007F354F">
        <w:rPr>
          <w:rFonts w:eastAsiaTheme="minorHAnsi"/>
          <w:i/>
          <w:lang w:eastAsia="en-US"/>
        </w:rPr>
        <w:t xml:space="preserve"> pravo na dodatnih 5 dana godišnjeg odmora prema stavku e) članku 35. KU jer navodi kako 2/3 radnog vremena radi u sali?</w:t>
      </w:r>
    </w:p>
    <w:p w:rsidR="006A6031" w:rsidRDefault="006A6031" w:rsidP="006A6031">
      <w:pPr>
        <w:spacing w:line="276" w:lineRule="auto"/>
        <w:ind w:left="720"/>
        <w:contextualSpacing/>
        <w:rPr>
          <w:rFonts w:eastAsiaTheme="minorHAnsi"/>
          <w:lang w:eastAsia="en-US"/>
        </w:rPr>
      </w:pPr>
    </w:p>
    <w:p w:rsidR="006A6031" w:rsidRDefault="006A6031" w:rsidP="006A6031">
      <w:pPr>
        <w:spacing w:line="276" w:lineRule="auto"/>
        <w:ind w:left="720"/>
        <w:contextualSpacing/>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97</w:t>
      </w:r>
      <w:r w:rsidRPr="0081543F">
        <w:rPr>
          <w:rFonts w:eastAsiaTheme="minorHAnsi"/>
          <w:b/>
          <w:lang w:eastAsia="en-US"/>
        </w:rPr>
        <w:t>:</w:t>
      </w:r>
    </w:p>
    <w:p w:rsidR="0073171A" w:rsidRDefault="0073171A" w:rsidP="0081543F">
      <w:pPr>
        <w:pStyle w:val="Odlomakpopisa"/>
        <w:numPr>
          <w:ilvl w:val="0"/>
          <w:numId w:val="33"/>
        </w:numPr>
        <w:spacing w:line="276" w:lineRule="auto"/>
        <w:jc w:val="both"/>
        <w:rPr>
          <w:rFonts w:eastAsiaTheme="minorHAnsi"/>
          <w:b/>
          <w:lang w:eastAsia="en-US"/>
        </w:rPr>
      </w:pPr>
      <w:r>
        <w:rPr>
          <w:rFonts w:eastAsiaTheme="minorHAnsi"/>
          <w:b/>
          <w:lang w:eastAsia="en-US"/>
        </w:rPr>
        <w:t xml:space="preserve">Liječnik specijalist interne medicine </w:t>
      </w:r>
      <w:proofErr w:type="spellStart"/>
      <w:r>
        <w:rPr>
          <w:rFonts w:eastAsiaTheme="minorHAnsi"/>
          <w:b/>
          <w:lang w:eastAsia="en-US"/>
        </w:rPr>
        <w:t>subspecijalist</w:t>
      </w:r>
      <w:proofErr w:type="spellEnd"/>
      <w:r>
        <w:rPr>
          <w:rFonts w:eastAsiaTheme="minorHAnsi"/>
          <w:b/>
          <w:lang w:eastAsia="en-US"/>
        </w:rPr>
        <w:t xml:space="preserve"> pulmologije nema pravo na 5 radnih dana godišnjeg odmora temeljem posebnih uvjeta rada</w:t>
      </w:r>
      <w:r w:rsidR="00A6446B">
        <w:rPr>
          <w:rFonts w:eastAsiaTheme="minorHAnsi"/>
          <w:b/>
          <w:lang w:eastAsia="en-US"/>
        </w:rPr>
        <w:t>.</w:t>
      </w:r>
    </w:p>
    <w:p w:rsidR="00A6446B" w:rsidRPr="0073171A" w:rsidRDefault="000D3FEC" w:rsidP="0081543F">
      <w:pPr>
        <w:pStyle w:val="Odlomakpopisa"/>
        <w:numPr>
          <w:ilvl w:val="0"/>
          <w:numId w:val="33"/>
        </w:numPr>
        <w:spacing w:line="276" w:lineRule="auto"/>
        <w:jc w:val="both"/>
        <w:rPr>
          <w:rFonts w:eastAsiaTheme="minorHAnsi"/>
          <w:b/>
          <w:lang w:eastAsia="en-US"/>
        </w:rPr>
      </w:pPr>
      <w:r>
        <w:rPr>
          <w:rFonts w:eastAsiaTheme="minorHAnsi"/>
          <w:b/>
          <w:lang w:eastAsia="en-US"/>
        </w:rPr>
        <w:lastRenderedPageBreak/>
        <w:t>Iz upita je razvidno kako navedeni s</w:t>
      </w:r>
      <w:r w:rsidR="00A6446B">
        <w:rPr>
          <w:rFonts w:eastAsiaTheme="minorHAnsi"/>
          <w:b/>
          <w:lang w:eastAsia="en-US"/>
        </w:rPr>
        <w:t xml:space="preserve">pecijalist ginekologije i </w:t>
      </w:r>
      <w:proofErr w:type="spellStart"/>
      <w:r w:rsidR="00A6446B">
        <w:rPr>
          <w:rFonts w:eastAsiaTheme="minorHAnsi"/>
          <w:b/>
          <w:lang w:eastAsia="en-US"/>
        </w:rPr>
        <w:t>opstetricije</w:t>
      </w:r>
      <w:proofErr w:type="spellEnd"/>
      <w:r w:rsidR="00A6446B">
        <w:rPr>
          <w:rFonts w:eastAsiaTheme="minorHAnsi"/>
          <w:b/>
          <w:lang w:eastAsia="en-US"/>
        </w:rPr>
        <w:t xml:space="preserve"> nema pravo na 5 radnih dana</w:t>
      </w:r>
      <w:r>
        <w:rPr>
          <w:rFonts w:eastAsiaTheme="minorHAnsi"/>
          <w:b/>
          <w:lang w:eastAsia="en-US"/>
        </w:rPr>
        <w:t xml:space="preserve"> godišnjeg odmora temeljem posebnih uvjeta rada jer ne ispunjava uvjet 2/3 radnog vremena u operacijskoj dvorani.</w:t>
      </w:r>
    </w:p>
    <w:p w:rsidR="006A6031" w:rsidRPr="006A6031" w:rsidRDefault="006A6031" w:rsidP="006A6031">
      <w:pPr>
        <w:spacing w:line="276" w:lineRule="auto"/>
        <w:contextualSpacing/>
        <w:rPr>
          <w:rFonts w:eastAsiaTheme="minorHAnsi"/>
          <w:b/>
          <w:lang w:eastAsia="en-US"/>
        </w:rPr>
      </w:pPr>
    </w:p>
    <w:p w:rsidR="006A6031" w:rsidRDefault="006A6031" w:rsidP="00B24BAA">
      <w:pPr>
        <w:spacing w:line="276" w:lineRule="auto"/>
        <w:rPr>
          <w:rFonts w:eastAsiaTheme="minorHAnsi"/>
          <w:b/>
          <w:lang w:eastAsia="en-US"/>
        </w:rPr>
      </w:pPr>
    </w:p>
    <w:p w:rsidR="00BA2402" w:rsidRPr="007F354F" w:rsidRDefault="007F354F" w:rsidP="00BA2402">
      <w:pPr>
        <w:spacing w:line="276" w:lineRule="auto"/>
        <w:contextualSpacing/>
        <w:rPr>
          <w:rFonts w:eastAsiaTheme="minorHAnsi"/>
          <w:i/>
          <w:lang w:eastAsia="en-US"/>
        </w:rPr>
      </w:pPr>
      <w:r w:rsidRPr="007F354F">
        <w:rPr>
          <w:rFonts w:eastAsiaTheme="minorHAnsi"/>
          <w:i/>
          <w:lang w:eastAsia="en-US"/>
        </w:rPr>
        <w:t>Pitanje:</w:t>
      </w:r>
    </w:p>
    <w:p w:rsidR="0081543F" w:rsidRPr="007F354F" w:rsidRDefault="0081543F" w:rsidP="00BA2402">
      <w:pPr>
        <w:spacing w:line="276" w:lineRule="auto"/>
        <w:contextualSpacing/>
        <w:rPr>
          <w:rFonts w:eastAsiaTheme="minorHAnsi"/>
          <w:b/>
          <w:i/>
          <w:lang w:eastAsia="en-US"/>
        </w:rPr>
      </w:pPr>
    </w:p>
    <w:p w:rsidR="00BA2402" w:rsidRPr="007F354F" w:rsidRDefault="00BA2402" w:rsidP="00680B16">
      <w:pPr>
        <w:pStyle w:val="Odlomakpopisa"/>
        <w:numPr>
          <w:ilvl w:val="0"/>
          <w:numId w:val="35"/>
        </w:numPr>
        <w:spacing w:line="276" w:lineRule="auto"/>
        <w:jc w:val="both"/>
        <w:rPr>
          <w:rFonts w:eastAsiaTheme="minorHAnsi"/>
          <w:i/>
          <w:lang w:eastAsia="en-US"/>
        </w:rPr>
      </w:pPr>
      <w:r w:rsidRPr="007F354F">
        <w:rPr>
          <w:rFonts w:eastAsiaTheme="minorHAnsi"/>
          <w:i/>
          <w:lang w:eastAsia="en-US"/>
        </w:rPr>
        <w:t xml:space="preserve">Člankom 38. Kolektivnog ugovora određeno je da zaposlenik ima pravo na plaćeni dopust u trajanju od 5 dana, u slučaju elementarne nepogode. </w:t>
      </w:r>
    </w:p>
    <w:p w:rsidR="00BA2402" w:rsidRPr="007F354F" w:rsidRDefault="00BA2402" w:rsidP="00BA2402">
      <w:pPr>
        <w:spacing w:line="276" w:lineRule="auto"/>
        <w:contextualSpacing/>
        <w:rPr>
          <w:rFonts w:eastAsiaTheme="minorHAnsi"/>
          <w:i/>
          <w:lang w:eastAsia="en-US"/>
        </w:rPr>
      </w:pPr>
    </w:p>
    <w:p w:rsidR="00BA2402" w:rsidRPr="007F354F" w:rsidRDefault="00BA2402" w:rsidP="0076212A">
      <w:pPr>
        <w:spacing w:line="276" w:lineRule="auto"/>
        <w:contextualSpacing/>
        <w:jc w:val="both"/>
        <w:rPr>
          <w:rFonts w:eastAsiaTheme="minorHAnsi"/>
          <w:i/>
          <w:lang w:eastAsia="en-US"/>
        </w:rPr>
      </w:pPr>
      <w:r w:rsidRPr="007F354F">
        <w:rPr>
          <w:rFonts w:eastAsiaTheme="minorHAnsi"/>
          <w:i/>
          <w:lang w:eastAsia="en-US"/>
        </w:rPr>
        <w:t xml:space="preserve">Da li predmetna odredba </w:t>
      </w:r>
      <w:r w:rsidR="007F354F">
        <w:rPr>
          <w:rFonts w:eastAsiaTheme="minorHAnsi"/>
          <w:i/>
          <w:lang w:eastAsia="en-US"/>
        </w:rPr>
        <w:t>obuhvaća</w:t>
      </w:r>
      <w:r w:rsidRPr="007F354F">
        <w:rPr>
          <w:rFonts w:eastAsiaTheme="minorHAnsi"/>
          <w:i/>
          <w:lang w:eastAsia="en-US"/>
        </w:rPr>
        <w:t xml:space="preserve"> pravo zaposlenika na korištenje plaćenog dopusta i nakon što su preostale okolnosti slijedom kojih je proglašena elementarna nepogoda?</w:t>
      </w:r>
    </w:p>
    <w:p w:rsidR="00BA2402" w:rsidRPr="007F354F" w:rsidRDefault="00BA2402" w:rsidP="0076212A">
      <w:pPr>
        <w:spacing w:line="276" w:lineRule="auto"/>
        <w:contextualSpacing/>
        <w:jc w:val="both"/>
        <w:rPr>
          <w:rFonts w:eastAsiaTheme="minorHAnsi"/>
          <w:i/>
          <w:lang w:eastAsia="en-US"/>
        </w:rPr>
      </w:pPr>
      <w:r w:rsidRPr="007F354F">
        <w:rPr>
          <w:rFonts w:eastAsiaTheme="minorHAnsi"/>
          <w:i/>
          <w:lang w:eastAsia="en-US"/>
        </w:rPr>
        <w:t xml:space="preserve">Smatramo da se korištenjem dana plaćenog dopusta nakon promjena okolnosti temeljem kojih je isto pravo propisano zaobilazi prava namjera donositelja propisa, te da isti ne bi imali to pravo. </w:t>
      </w:r>
    </w:p>
    <w:p w:rsidR="00BA2402" w:rsidRPr="007F354F" w:rsidRDefault="00BA2402" w:rsidP="00BA2402">
      <w:pPr>
        <w:spacing w:line="276" w:lineRule="auto"/>
        <w:contextualSpacing/>
        <w:rPr>
          <w:rFonts w:eastAsiaTheme="minorHAnsi"/>
          <w:i/>
          <w:lang w:eastAsia="en-US"/>
        </w:rPr>
      </w:pPr>
    </w:p>
    <w:p w:rsidR="00BA2402" w:rsidRPr="007F354F" w:rsidRDefault="00BA2402" w:rsidP="00680B16">
      <w:pPr>
        <w:pStyle w:val="Odlomakpopisa"/>
        <w:numPr>
          <w:ilvl w:val="0"/>
          <w:numId w:val="35"/>
        </w:numPr>
        <w:spacing w:line="276" w:lineRule="auto"/>
        <w:jc w:val="both"/>
        <w:rPr>
          <w:rFonts w:eastAsiaTheme="minorHAnsi"/>
          <w:i/>
          <w:lang w:eastAsia="en-US"/>
        </w:rPr>
      </w:pPr>
      <w:r w:rsidRPr="007F354F">
        <w:rPr>
          <w:rFonts w:eastAsiaTheme="minorHAnsi"/>
          <w:i/>
          <w:lang w:eastAsia="en-US"/>
        </w:rPr>
        <w:t>Nadalje, da li liječnik u primarnoj zdravstvenoj zaštiti, ima pravo na dodatak od 8%, temeljem vodstva tima (liječnik, medicinska sestra/tehničar)? Ukoliko ima, da li se isto pravo odnosi i na liječnika u specijalističko-konzilijarnoj zaštiti, u timovima koji djeluju unutar doma zdravlja?</w:t>
      </w:r>
    </w:p>
    <w:p w:rsidR="00BA2402" w:rsidRPr="007F354F" w:rsidRDefault="00BA2402" w:rsidP="00BA2402">
      <w:pPr>
        <w:spacing w:line="276" w:lineRule="auto"/>
        <w:contextualSpacing/>
        <w:rPr>
          <w:rFonts w:eastAsiaTheme="minorHAnsi"/>
          <w:i/>
          <w:lang w:eastAsia="en-US"/>
        </w:rPr>
      </w:pPr>
    </w:p>
    <w:p w:rsidR="00BA2402" w:rsidRPr="007F354F" w:rsidRDefault="00BA2402" w:rsidP="00680B16">
      <w:pPr>
        <w:pStyle w:val="Odlomakpopisa"/>
        <w:numPr>
          <w:ilvl w:val="0"/>
          <w:numId w:val="35"/>
        </w:numPr>
        <w:spacing w:line="276" w:lineRule="auto"/>
        <w:jc w:val="both"/>
        <w:rPr>
          <w:rFonts w:eastAsiaTheme="minorHAnsi"/>
          <w:i/>
          <w:lang w:eastAsia="en-US"/>
        </w:rPr>
      </w:pPr>
      <w:r w:rsidRPr="007F354F">
        <w:rPr>
          <w:rFonts w:eastAsiaTheme="minorHAnsi"/>
          <w:i/>
          <w:lang w:eastAsia="en-US"/>
        </w:rPr>
        <w:t xml:space="preserve">Da li medicinska sestra i liječnik u palijativnoj skrbi imaju pravo na 16% ili na 8% dodatka na plaću? Napominjemo da </w:t>
      </w:r>
      <w:r w:rsidR="007F354F">
        <w:rPr>
          <w:rFonts w:eastAsiaTheme="minorHAnsi"/>
          <w:i/>
          <w:lang w:eastAsia="en-US"/>
        </w:rPr>
        <w:t>su palijativni timovi u sklopu d</w:t>
      </w:r>
      <w:r w:rsidRPr="007F354F">
        <w:rPr>
          <w:rFonts w:eastAsiaTheme="minorHAnsi"/>
          <w:i/>
          <w:lang w:eastAsia="en-US"/>
        </w:rPr>
        <w:t xml:space="preserve">oma zdravlja mobilni, ugovoreni su s Hrvatskim zavodom za zdravstveno osiguranje, te navedeni zaposlenici provode više od 2/3 radnog vremena na terenu. </w:t>
      </w:r>
    </w:p>
    <w:p w:rsidR="00BA2402" w:rsidRPr="00BA2402" w:rsidRDefault="00BA2402" w:rsidP="00BA2402">
      <w:pPr>
        <w:spacing w:line="276" w:lineRule="auto"/>
        <w:contextualSpacing/>
        <w:rPr>
          <w:rFonts w:eastAsiaTheme="minorHAnsi"/>
          <w:lang w:eastAsia="en-US"/>
        </w:rPr>
      </w:pPr>
    </w:p>
    <w:p w:rsidR="00BA2402" w:rsidRDefault="00BA2402" w:rsidP="00B24BAA">
      <w:pPr>
        <w:spacing w:line="276" w:lineRule="auto"/>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98</w:t>
      </w:r>
      <w:r w:rsidRPr="0081543F">
        <w:rPr>
          <w:rFonts w:eastAsiaTheme="minorHAnsi"/>
          <w:b/>
          <w:lang w:eastAsia="en-US"/>
        </w:rPr>
        <w:t>:</w:t>
      </w:r>
    </w:p>
    <w:p w:rsidR="00BA2402" w:rsidRDefault="0076212A" w:rsidP="0081543F">
      <w:pPr>
        <w:pStyle w:val="Odlomakpopisa"/>
        <w:numPr>
          <w:ilvl w:val="0"/>
          <w:numId w:val="34"/>
        </w:numPr>
        <w:spacing w:line="276" w:lineRule="auto"/>
        <w:jc w:val="both"/>
        <w:rPr>
          <w:rFonts w:eastAsiaTheme="minorHAnsi"/>
          <w:b/>
          <w:lang w:eastAsia="en-US"/>
        </w:rPr>
      </w:pPr>
      <w:r>
        <w:rPr>
          <w:rFonts w:eastAsiaTheme="minorHAnsi"/>
          <w:b/>
          <w:lang w:eastAsia="en-US"/>
        </w:rPr>
        <w:t>Radnik ima pravo na plaćeni dopust u slučaju elementarne nepogode</w:t>
      </w:r>
      <w:r w:rsidR="00FD7250">
        <w:rPr>
          <w:rFonts w:eastAsiaTheme="minorHAnsi"/>
          <w:b/>
          <w:lang w:eastAsia="en-US"/>
        </w:rPr>
        <w:t xml:space="preserve"> u trajanju od 5 radnih dana dok postoje okolnosti zbog kojih je proglašena elementarna nepogoda.</w:t>
      </w:r>
    </w:p>
    <w:p w:rsidR="00FD7250" w:rsidRDefault="00FD7250" w:rsidP="0081543F">
      <w:pPr>
        <w:pStyle w:val="Odlomakpopisa"/>
        <w:numPr>
          <w:ilvl w:val="0"/>
          <w:numId w:val="34"/>
        </w:numPr>
        <w:spacing w:line="276" w:lineRule="auto"/>
        <w:jc w:val="both"/>
        <w:rPr>
          <w:rFonts w:eastAsiaTheme="minorHAnsi"/>
          <w:b/>
          <w:lang w:eastAsia="en-US"/>
        </w:rPr>
      </w:pPr>
      <w:r>
        <w:rPr>
          <w:rFonts w:eastAsiaTheme="minorHAnsi"/>
          <w:b/>
          <w:lang w:eastAsia="en-US"/>
        </w:rPr>
        <w:t>Liječnik u primarnoj zdravstvenoj zaštiti nema pravo na položajni dodatak voditelja tima.</w:t>
      </w:r>
    </w:p>
    <w:p w:rsidR="00FD7250" w:rsidRPr="0076212A" w:rsidRDefault="00680B16" w:rsidP="0081543F">
      <w:pPr>
        <w:pStyle w:val="Odlomakpopisa"/>
        <w:numPr>
          <w:ilvl w:val="0"/>
          <w:numId w:val="34"/>
        </w:numPr>
        <w:spacing w:line="276" w:lineRule="auto"/>
        <w:jc w:val="both"/>
        <w:rPr>
          <w:rFonts w:eastAsiaTheme="minorHAnsi"/>
          <w:b/>
          <w:lang w:eastAsia="en-US"/>
        </w:rPr>
      </w:pPr>
      <w:r>
        <w:rPr>
          <w:rFonts w:eastAsiaTheme="minorHAnsi"/>
          <w:b/>
          <w:lang w:eastAsia="en-US"/>
        </w:rPr>
        <w:t>Liječnik i medicinska sestra u palijativnoj skrbi, kao zdravstveni radnici u primarnoj zdravstvenoj zaštiti, imaju pravo na dodatak na plaću s os</w:t>
      </w:r>
      <w:r w:rsidR="003D38F8">
        <w:rPr>
          <w:rFonts w:eastAsiaTheme="minorHAnsi"/>
          <w:b/>
          <w:lang w:eastAsia="en-US"/>
        </w:rPr>
        <w:t>nova posebnih uvjeta sukladno Zaključku broj 16 točki c) s 4. sjednice Povjerenstva.</w:t>
      </w:r>
    </w:p>
    <w:p w:rsidR="0076212A" w:rsidRDefault="0076212A" w:rsidP="00BA2402">
      <w:pPr>
        <w:spacing w:line="276" w:lineRule="auto"/>
        <w:contextualSpacing/>
        <w:rPr>
          <w:rFonts w:eastAsiaTheme="minorHAnsi"/>
          <w:b/>
          <w:lang w:eastAsia="en-US"/>
        </w:rPr>
      </w:pPr>
    </w:p>
    <w:p w:rsidR="00BA2402" w:rsidRPr="007F354F" w:rsidRDefault="007F354F" w:rsidP="00BA2402">
      <w:pPr>
        <w:spacing w:line="276" w:lineRule="auto"/>
        <w:contextualSpacing/>
        <w:rPr>
          <w:rFonts w:eastAsiaTheme="minorHAnsi"/>
          <w:i/>
          <w:lang w:eastAsia="en-US"/>
        </w:rPr>
      </w:pPr>
      <w:r w:rsidRPr="007F354F">
        <w:rPr>
          <w:rFonts w:eastAsiaTheme="minorHAnsi"/>
          <w:i/>
          <w:lang w:eastAsia="en-US"/>
        </w:rPr>
        <w:t>Pitanje</w:t>
      </w:r>
      <w:r w:rsidR="0081543F" w:rsidRPr="007F354F">
        <w:rPr>
          <w:rFonts w:eastAsiaTheme="minorHAnsi"/>
          <w:i/>
          <w:lang w:eastAsia="en-US"/>
        </w:rPr>
        <w:t>:</w:t>
      </w:r>
    </w:p>
    <w:p w:rsidR="0081543F" w:rsidRPr="007F354F" w:rsidRDefault="0081543F" w:rsidP="00BA2402">
      <w:pPr>
        <w:spacing w:line="276" w:lineRule="auto"/>
        <w:contextualSpacing/>
        <w:rPr>
          <w:rFonts w:eastAsiaTheme="minorHAnsi"/>
          <w:b/>
          <w:i/>
          <w:lang w:eastAsia="en-US"/>
        </w:rPr>
      </w:pPr>
    </w:p>
    <w:p w:rsidR="00BA2402" w:rsidRPr="007F354F" w:rsidRDefault="00BA2402" w:rsidP="0081543F">
      <w:pPr>
        <w:spacing w:line="276" w:lineRule="auto"/>
        <w:contextualSpacing/>
        <w:jc w:val="both"/>
        <w:rPr>
          <w:rFonts w:eastAsiaTheme="minorHAnsi"/>
          <w:i/>
          <w:lang w:eastAsia="en-US"/>
        </w:rPr>
      </w:pPr>
      <w:r w:rsidRPr="007F354F">
        <w:rPr>
          <w:rFonts w:eastAsiaTheme="minorHAnsi"/>
          <w:i/>
          <w:lang w:eastAsia="en-US"/>
        </w:rPr>
        <w:t>Što se podrazumijeva pod nazivom „cerebrospinalni odjeli u specijalnim bolnicama“?</w:t>
      </w:r>
    </w:p>
    <w:p w:rsidR="00BA2402" w:rsidRPr="007F354F" w:rsidRDefault="00BA2402" w:rsidP="0081543F">
      <w:pPr>
        <w:spacing w:line="276" w:lineRule="auto"/>
        <w:contextualSpacing/>
        <w:jc w:val="both"/>
        <w:rPr>
          <w:rFonts w:eastAsiaTheme="minorHAnsi"/>
          <w:i/>
          <w:lang w:eastAsia="en-US"/>
        </w:rPr>
      </w:pPr>
      <w:r w:rsidRPr="007F354F">
        <w:rPr>
          <w:rFonts w:eastAsiaTheme="minorHAnsi"/>
          <w:i/>
          <w:lang w:eastAsia="en-US"/>
        </w:rPr>
        <w:t xml:space="preserve">Naime, budući je u članku 35. točka e) Kolektivnog ugovora za djelatnost zdravstva i zdravstvenog osiguranja, s naslova posebnih uvjeta rada „… s najmanje 2/3 radnog vremena: na cerebrospinalnim odjelima u specijalnim bolnicama“, predviđeno uvećanje dana godišnjeg odmora za 5 dana, te povećanje ukupnog trajanja godišnjeg odmora na najviše 35 </w:t>
      </w:r>
      <w:r w:rsidRPr="007F354F">
        <w:rPr>
          <w:rFonts w:eastAsiaTheme="minorHAnsi"/>
          <w:i/>
          <w:lang w:eastAsia="en-US"/>
        </w:rPr>
        <w:lastRenderedPageBreak/>
        <w:t>dana radnicima koji rade na poslovima iz stavka 1. podstavka e) citiranog članka, imamo dilemu pri određivanju pojma „cerebrospinalni odjeli u specijalnim bolnicama“.</w:t>
      </w:r>
    </w:p>
    <w:p w:rsidR="00BA2402" w:rsidRPr="007F354F" w:rsidRDefault="00BA2402" w:rsidP="0081543F">
      <w:pPr>
        <w:spacing w:line="276" w:lineRule="auto"/>
        <w:contextualSpacing/>
        <w:jc w:val="both"/>
        <w:rPr>
          <w:rFonts w:eastAsiaTheme="minorHAnsi"/>
          <w:i/>
          <w:lang w:eastAsia="en-US"/>
        </w:rPr>
      </w:pPr>
      <w:r w:rsidRPr="007F354F">
        <w:rPr>
          <w:rFonts w:eastAsiaTheme="minorHAnsi"/>
          <w:i/>
          <w:lang w:eastAsia="en-US"/>
        </w:rPr>
        <w:t xml:space="preserve">Bolnički odjeli naše Bolnice trenutno nose naziv: Rehabilitacijski odjel 1, Rehabilitacijski odjel 2, Rehabilitacijski odjel 3,…itd. Na njima se provodi liječenje i rehabilitacija bolesnika nakon spinalnih i neuroloških ozljeda, ortopedskih i kirurških zahvata, amputacije ekstremiteta, te bolesnika s </w:t>
      </w:r>
      <w:proofErr w:type="spellStart"/>
      <w:r w:rsidRPr="007F354F">
        <w:rPr>
          <w:rFonts w:eastAsiaTheme="minorHAnsi"/>
          <w:i/>
          <w:lang w:eastAsia="en-US"/>
        </w:rPr>
        <w:t>multiplom</w:t>
      </w:r>
      <w:proofErr w:type="spellEnd"/>
      <w:r w:rsidRPr="007F354F">
        <w:rPr>
          <w:rFonts w:eastAsiaTheme="minorHAnsi"/>
          <w:i/>
          <w:lang w:eastAsia="en-US"/>
        </w:rPr>
        <w:t xml:space="preserve"> sklerozom, reumatoloških, ortopedskih bolesnika i sl. </w:t>
      </w:r>
    </w:p>
    <w:p w:rsidR="00BA2402" w:rsidRPr="007F354F" w:rsidRDefault="00BA2402" w:rsidP="0081543F">
      <w:pPr>
        <w:spacing w:line="276" w:lineRule="auto"/>
        <w:contextualSpacing/>
        <w:jc w:val="both"/>
        <w:rPr>
          <w:rFonts w:eastAsiaTheme="minorHAnsi"/>
          <w:i/>
          <w:lang w:eastAsia="en-US"/>
        </w:rPr>
      </w:pPr>
      <w:r w:rsidRPr="007F354F">
        <w:rPr>
          <w:rFonts w:eastAsiaTheme="minorHAnsi"/>
          <w:i/>
          <w:lang w:eastAsia="en-US"/>
        </w:rPr>
        <w:t>U novom Prav</w:t>
      </w:r>
      <w:r w:rsidR="007F354F">
        <w:rPr>
          <w:rFonts w:eastAsiaTheme="minorHAnsi"/>
          <w:i/>
          <w:lang w:eastAsia="en-US"/>
        </w:rPr>
        <w:t xml:space="preserve">ilniku o unutarnjem ustrojstvu </w:t>
      </w:r>
      <w:r w:rsidRPr="007F354F">
        <w:rPr>
          <w:rFonts w:eastAsiaTheme="minorHAnsi"/>
          <w:i/>
          <w:lang w:eastAsia="en-US"/>
        </w:rPr>
        <w:t xml:space="preserve">jedan od naših bolničkih odjela nosi naziv Odjel za rehabilitaciju spinalnih bolesnika (na tom odjelu smješteni su i bolesnici s drugim dijagnozama), a drugi Odjel za rehabilitaciju neuroloških bolesnika, isti dakle nemaju naziv „cerebrospinalni odjel“. Zdravstveni radnici koji će raditi na tim bolničkim odjelima, će formalno, ugovorom o radu, odnosno aneksima ugovora o radu biti vezani upravo za te Odjele, što podrazumijeva na to da će na njima raditi 2/3 radnog vremena. </w:t>
      </w:r>
    </w:p>
    <w:p w:rsidR="00BA2402" w:rsidRPr="007F354F" w:rsidRDefault="00BA2402" w:rsidP="0081543F">
      <w:pPr>
        <w:spacing w:line="276" w:lineRule="auto"/>
        <w:contextualSpacing/>
        <w:jc w:val="both"/>
        <w:rPr>
          <w:rFonts w:eastAsiaTheme="minorHAnsi"/>
          <w:i/>
          <w:lang w:eastAsia="en-US"/>
        </w:rPr>
      </w:pPr>
      <w:r w:rsidRPr="007F354F">
        <w:rPr>
          <w:rFonts w:eastAsiaTheme="minorHAnsi"/>
          <w:i/>
          <w:lang w:eastAsia="en-US"/>
        </w:rPr>
        <w:t>Obzirom na opisano, molimo uputu pripada li radnicima koji su trenutno raspoređeni na Rehabilitacijski odjel 2 (gdje su smješteni spinalni bolesnici) i na Rehabilitacijski odjel 1 (gdje su smješteni neurološki bolesnici), odnosno radnicima koji će biti raspoređeni na Odjel za rehabilitaciju spinalnih bolesnika i na Odjel za rehabilitaciju neuroloških bolesnika , 5 dana godišnjeg odmora s naslova posebnih uvjeta rada, s najmanje 2/3 radnog vremena na cerebrospinalnim odjelima u specijalnim bolnicama, te povećanje ukupnog trajanja godišnjeg odmora na najviše 35 dana. Ukoliko ima pripada spomenuto pravo, molimo daljnje pojašnjenje da li to pravo pripada samo zdravstvenom osoblju (liječnicima, medicinskim sestrama, fizioterapeutima, radnim terapeutima, bolničarima) ili i nezdravstvenom osoblju koje radi na odjelima (pomoćnim radnicima- razvozačima, spremačicama i dr.)?</w:t>
      </w:r>
    </w:p>
    <w:p w:rsidR="00BA2402" w:rsidRDefault="00BA2402" w:rsidP="00B24BAA">
      <w:pPr>
        <w:spacing w:line="276" w:lineRule="auto"/>
        <w:rPr>
          <w:rFonts w:eastAsiaTheme="minorHAnsi"/>
          <w:b/>
          <w:lang w:eastAsia="en-US"/>
        </w:rPr>
      </w:pPr>
    </w:p>
    <w:p w:rsidR="006A6031" w:rsidRDefault="00BA2402" w:rsidP="0081543F">
      <w:pPr>
        <w:spacing w:line="276" w:lineRule="auto"/>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99</w:t>
      </w:r>
      <w:r w:rsidRPr="0081543F">
        <w:rPr>
          <w:rFonts w:eastAsiaTheme="minorHAnsi"/>
          <w:b/>
          <w:lang w:eastAsia="en-US"/>
        </w:rPr>
        <w:t>:</w:t>
      </w:r>
      <w:r w:rsidR="00842DBF">
        <w:rPr>
          <w:rFonts w:eastAsiaTheme="minorHAnsi"/>
          <w:b/>
          <w:lang w:eastAsia="en-US"/>
        </w:rPr>
        <w:t xml:space="preserve"> </w:t>
      </w:r>
      <w:r w:rsidR="00114BAF">
        <w:rPr>
          <w:rFonts w:eastAsiaTheme="minorHAnsi"/>
          <w:b/>
          <w:lang w:eastAsia="en-US"/>
        </w:rPr>
        <w:t>R</w:t>
      </w:r>
      <w:r w:rsidR="00842DBF">
        <w:rPr>
          <w:rFonts w:eastAsiaTheme="minorHAnsi"/>
          <w:b/>
          <w:lang w:eastAsia="en-US"/>
        </w:rPr>
        <w:t xml:space="preserve">adnici koji 2/3 radnog vremena neposredno pružaju zdravstvenu zaštitu pacijentima </w:t>
      </w:r>
      <w:r w:rsidR="00B86D19">
        <w:rPr>
          <w:rFonts w:eastAsiaTheme="minorHAnsi"/>
          <w:b/>
          <w:lang w:eastAsia="en-US"/>
        </w:rPr>
        <w:t>s</w:t>
      </w:r>
      <w:r w:rsidR="00842DBF">
        <w:rPr>
          <w:rFonts w:eastAsiaTheme="minorHAnsi"/>
          <w:b/>
          <w:lang w:eastAsia="en-US"/>
        </w:rPr>
        <w:t xml:space="preserve"> </w:t>
      </w:r>
      <w:r w:rsidR="00B86D19">
        <w:rPr>
          <w:rFonts w:eastAsiaTheme="minorHAnsi"/>
          <w:b/>
          <w:lang w:eastAsia="en-US"/>
        </w:rPr>
        <w:t>cerebro</w:t>
      </w:r>
      <w:r w:rsidR="00842DBF">
        <w:rPr>
          <w:rFonts w:eastAsiaTheme="minorHAnsi"/>
          <w:b/>
          <w:lang w:eastAsia="en-US"/>
        </w:rPr>
        <w:t>spinalnim ozljedama imaju pravo na 5 radnih dana godišnjeg odmora prema posebnim uvjetima rada.</w:t>
      </w:r>
    </w:p>
    <w:p w:rsidR="00BA2402" w:rsidRDefault="00BA2402" w:rsidP="00B24BAA">
      <w:pPr>
        <w:spacing w:line="276" w:lineRule="auto"/>
        <w:rPr>
          <w:rFonts w:eastAsiaTheme="minorHAnsi"/>
          <w:b/>
          <w:lang w:eastAsia="en-US"/>
        </w:rPr>
      </w:pPr>
    </w:p>
    <w:p w:rsidR="00BA2402" w:rsidRPr="00B21319" w:rsidRDefault="007F354F" w:rsidP="00BA2402">
      <w:pPr>
        <w:spacing w:line="276" w:lineRule="auto"/>
        <w:contextualSpacing/>
        <w:rPr>
          <w:rFonts w:eastAsiaTheme="minorHAnsi"/>
          <w:i/>
          <w:lang w:eastAsia="en-US"/>
        </w:rPr>
      </w:pPr>
      <w:r w:rsidRPr="00B21319">
        <w:rPr>
          <w:rFonts w:eastAsiaTheme="minorHAnsi"/>
          <w:i/>
          <w:lang w:eastAsia="en-US"/>
        </w:rPr>
        <w:t>Pitanje</w:t>
      </w:r>
      <w:r w:rsidR="0081543F" w:rsidRPr="00B21319">
        <w:rPr>
          <w:rFonts w:eastAsiaTheme="minorHAnsi"/>
          <w:i/>
          <w:lang w:eastAsia="en-US"/>
        </w:rPr>
        <w:t>:</w:t>
      </w:r>
    </w:p>
    <w:p w:rsidR="00BA2402" w:rsidRPr="00B21319" w:rsidRDefault="00BA2402" w:rsidP="00BA2402">
      <w:pPr>
        <w:spacing w:line="276" w:lineRule="auto"/>
        <w:contextualSpacing/>
        <w:rPr>
          <w:rFonts w:eastAsiaTheme="minorHAnsi"/>
          <w:b/>
          <w:i/>
          <w:lang w:eastAsia="en-US"/>
        </w:rPr>
      </w:pPr>
    </w:p>
    <w:p w:rsidR="00BA2402" w:rsidRPr="00B21319" w:rsidRDefault="008F300B" w:rsidP="0081543F">
      <w:pPr>
        <w:spacing w:line="276" w:lineRule="auto"/>
        <w:contextualSpacing/>
        <w:jc w:val="both"/>
        <w:rPr>
          <w:rFonts w:eastAsiaTheme="minorHAnsi"/>
          <w:i/>
          <w:lang w:eastAsia="en-US"/>
        </w:rPr>
      </w:pPr>
      <w:r w:rsidRPr="00B21319">
        <w:rPr>
          <w:rFonts w:eastAsiaTheme="minorHAnsi"/>
          <w:i/>
          <w:lang w:eastAsia="en-US"/>
        </w:rPr>
        <w:t>Sukladno član</w:t>
      </w:r>
      <w:r w:rsidR="00BA2402" w:rsidRPr="00B21319">
        <w:rPr>
          <w:rFonts w:eastAsiaTheme="minorHAnsi"/>
          <w:i/>
          <w:lang w:eastAsia="en-US"/>
        </w:rPr>
        <w:t>k</w:t>
      </w:r>
      <w:r w:rsidRPr="00B21319">
        <w:rPr>
          <w:rFonts w:eastAsiaTheme="minorHAnsi"/>
          <w:i/>
          <w:lang w:eastAsia="en-US"/>
        </w:rPr>
        <w:t>u</w:t>
      </w:r>
      <w:r w:rsidR="00BA2402" w:rsidRPr="00B21319">
        <w:rPr>
          <w:rFonts w:eastAsiaTheme="minorHAnsi"/>
          <w:i/>
          <w:lang w:eastAsia="en-US"/>
        </w:rPr>
        <w:t xml:space="preserve"> 35</w:t>
      </w:r>
      <w:r w:rsidRPr="00B21319">
        <w:rPr>
          <w:rFonts w:eastAsiaTheme="minorHAnsi"/>
          <w:i/>
          <w:lang w:eastAsia="en-US"/>
        </w:rPr>
        <w:t>. stavku 1. točki</w:t>
      </w:r>
      <w:r w:rsidR="00BA2402" w:rsidRPr="00B21319">
        <w:rPr>
          <w:rFonts w:eastAsiaTheme="minorHAnsi"/>
          <w:i/>
          <w:lang w:eastAsia="en-US"/>
        </w:rPr>
        <w:t xml:space="preserve"> e) </w:t>
      </w:r>
      <w:r w:rsidRPr="00B21319">
        <w:rPr>
          <w:rFonts w:eastAsiaTheme="minorHAnsi"/>
          <w:i/>
          <w:lang w:eastAsia="en-US"/>
        </w:rPr>
        <w:t xml:space="preserve">Kolektivnog ugovora </w:t>
      </w:r>
      <w:r w:rsidR="00B21319" w:rsidRPr="00B21319">
        <w:rPr>
          <w:rFonts w:eastAsiaTheme="minorHAnsi"/>
          <w:i/>
          <w:lang w:eastAsia="en-US"/>
        </w:rPr>
        <w:t>dodaje se  5 radnih dana godišnjeg odmora</w:t>
      </w:r>
      <w:r w:rsidR="00B21319" w:rsidRPr="00B21319">
        <w:rPr>
          <w:rFonts w:eastAsiaTheme="minorHAnsi"/>
          <w:i/>
          <w:lang w:eastAsia="en-US"/>
        </w:rPr>
        <w:t xml:space="preserve"> </w:t>
      </w:r>
      <w:r w:rsidR="00BA2402" w:rsidRPr="00B21319">
        <w:rPr>
          <w:rFonts w:eastAsiaTheme="minorHAnsi"/>
          <w:i/>
          <w:lang w:eastAsia="en-US"/>
        </w:rPr>
        <w:t xml:space="preserve">prema posebnim uvjetima rada, s najmanje 2/3 radnog vremena provedenog na radiološko-dijagnostičkim i terapijskim postupcima. </w:t>
      </w:r>
    </w:p>
    <w:p w:rsidR="00BA2402" w:rsidRPr="00B21319" w:rsidRDefault="00BA2402" w:rsidP="00BA2402">
      <w:pPr>
        <w:spacing w:line="276" w:lineRule="auto"/>
        <w:contextualSpacing/>
        <w:rPr>
          <w:rFonts w:eastAsiaTheme="minorHAnsi"/>
          <w:i/>
          <w:lang w:eastAsia="en-US"/>
        </w:rPr>
      </w:pPr>
      <w:r w:rsidRPr="00B21319">
        <w:rPr>
          <w:rFonts w:eastAsiaTheme="minorHAnsi"/>
          <w:i/>
          <w:lang w:eastAsia="en-US"/>
        </w:rPr>
        <w:t>Ima li ing. med. radiologije na odjelu za radioterapiju i onkologiju pravo na 5 dana godišnjeg odmora po gore navedenom članku?</w:t>
      </w:r>
    </w:p>
    <w:p w:rsidR="00BA2402" w:rsidRDefault="00BA2402" w:rsidP="00B24BAA">
      <w:pPr>
        <w:spacing w:line="276" w:lineRule="auto"/>
        <w:rPr>
          <w:rFonts w:eastAsiaTheme="minorHAnsi"/>
          <w:b/>
          <w:lang w:eastAsia="en-US"/>
        </w:rPr>
      </w:pPr>
    </w:p>
    <w:p w:rsidR="006A6031" w:rsidRDefault="00BA2402" w:rsidP="00B2099B">
      <w:pPr>
        <w:spacing w:line="276" w:lineRule="auto"/>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100</w:t>
      </w:r>
      <w:r w:rsidRPr="0081543F">
        <w:rPr>
          <w:rFonts w:eastAsiaTheme="minorHAnsi"/>
          <w:b/>
          <w:lang w:eastAsia="en-US"/>
        </w:rPr>
        <w:t>:</w:t>
      </w:r>
      <w:r w:rsidR="00B2099B">
        <w:rPr>
          <w:rFonts w:eastAsiaTheme="minorHAnsi"/>
          <w:b/>
          <w:lang w:eastAsia="en-US"/>
        </w:rPr>
        <w:t xml:space="preserve"> Inženjer medicinske radiologije na odjelu za radioterapiju i onkologiju ima pravo na 5 radnih dana godišnjeg odmora prema posebnim uvjetima rada.</w:t>
      </w:r>
    </w:p>
    <w:p w:rsidR="00BA2402" w:rsidRDefault="00BA2402" w:rsidP="00B24BAA">
      <w:pPr>
        <w:spacing w:line="276" w:lineRule="auto"/>
        <w:rPr>
          <w:rFonts w:eastAsiaTheme="minorHAnsi"/>
          <w:b/>
          <w:lang w:eastAsia="en-US"/>
        </w:rPr>
      </w:pPr>
    </w:p>
    <w:p w:rsidR="00BA2402" w:rsidRPr="00B21319" w:rsidRDefault="00B21319" w:rsidP="00BA2402">
      <w:pPr>
        <w:spacing w:line="276" w:lineRule="auto"/>
        <w:contextualSpacing/>
        <w:rPr>
          <w:rFonts w:eastAsiaTheme="minorHAnsi"/>
          <w:i/>
          <w:lang w:eastAsia="en-US"/>
        </w:rPr>
      </w:pPr>
      <w:r w:rsidRPr="00B21319">
        <w:rPr>
          <w:rFonts w:eastAsiaTheme="minorHAnsi"/>
          <w:i/>
          <w:lang w:eastAsia="en-US"/>
        </w:rPr>
        <w:t>Pitanje</w:t>
      </w:r>
      <w:r w:rsidR="0081543F" w:rsidRPr="00B21319">
        <w:rPr>
          <w:rFonts w:eastAsiaTheme="minorHAnsi"/>
          <w:i/>
          <w:lang w:eastAsia="en-US"/>
        </w:rPr>
        <w:t>:</w:t>
      </w:r>
    </w:p>
    <w:p w:rsidR="00BA2402" w:rsidRPr="00B21319" w:rsidRDefault="00BA2402" w:rsidP="00BA2402">
      <w:pPr>
        <w:spacing w:line="276" w:lineRule="auto"/>
        <w:rPr>
          <w:rFonts w:eastAsiaTheme="minorHAnsi"/>
          <w:i/>
          <w:lang w:eastAsia="en-US"/>
        </w:rPr>
      </w:pPr>
    </w:p>
    <w:p w:rsidR="00BA2402" w:rsidRPr="00B21319" w:rsidRDefault="00BA2402" w:rsidP="007145C1">
      <w:pPr>
        <w:pStyle w:val="Odlomakpopisa"/>
        <w:numPr>
          <w:ilvl w:val="0"/>
          <w:numId w:val="36"/>
        </w:numPr>
        <w:spacing w:line="276" w:lineRule="auto"/>
        <w:jc w:val="both"/>
        <w:rPr>
          <w:rFonts w:eastAsiaTheme="minorHAnsi"/>
          <w:i/>
          <w:lang w:eastAsia="en-US"/>
        </w:rPr>
      </w:pPr>
      <w:r w:rsidRPr="00B21319">
        <w:rPr>
          <w:rFonts w:eastAsiaTheme="minorHAnsi"/>
          <w:i/>
          <w:lang w:eastAsia="en-US"/>
        </w:rPr>
        <w:t>Da li se dan</w:t>
      </w:r>
      <w:r w:rsidR="00B21319">
        <w:rPr>
          <w:rFonts w:eastAsiaTheme="minorHAnsi"/>
          <w:i/>
          <w:lang w:eastAsia="en-US"/>
        </w:rPr>
        <w:t>i</w:t>
      </w:r>
      <w:r w:rsidRPr="00B21319">
        <w:rPr>
          <w:rFonts w:eastAsiaTheme="minorHAnsi"/>
          <w:i/>
          <w:lang w:eastAsia="en-US"/>
        </w:rPr>
        <w:t xml:space="preserve"> blagdana koji je radnik odradio (konkretno 25.12.2013., 1.1.2014. i 6.1.2014.), za koje je radnik plaćen u iznosu koji mu pripada za osnovnu plaću plus dodatak od 150%, na kraju mjeseca uračunavaju u ukupnost prekovremenih sati koje </w:t>
      </w:r>
      <w:r w:rsidRPr="00B21319">
        <w:rPr>
          <w:rFonts w:eastAsiaTheme="minorHAnsi"/>
          <w:i/>
          <w:lang w:eastAsia="en-US"/>
        </w:rPr>
        <w:lastRenderedPageBreak/>
        <w:t>je radnik taj mjesec ostvario i da li mu i na taj način treba dodatno isplatiti za rad na blagdan i dodatak za prekovremeni rad?</w:t>
      </w:r>
    </w:p>
    <w:p w:rsidR="00BA2402" w:rsidRPr="00B21319" w:rsidRDefault="00BA2402" w:rsidP="00BA2402">
      <w:pPr>
        <w:spacing w:line="276" w:lineRule="auto"/>
        <w:ind w:left="720"/>
        <w:contextualSpacing/>
        <w:rPr>
          <w:rFonts w:eastAsiaTheme="minorHAnsi"/>
          <w:i/>
          <w:lang w:eastAsia="en-US"/>
        </w:rPr>
      </w:pPr>
    </w:p>
    <w:p w:rsidR="00BA2402" w:rsidRPr="00B21319" w:rsidRDefault="00BA2402" w:rsidP="007145C1">
      <w:pPr>
        <w:pStyle w:val="Odlomakpopisa"/>
        <w:numPr>
          <w:ilvl w:val="0"/>
          <w:numId w:val="36"/>
        </w:numPr>
        <w:spacing w:line="276" w:lineRule="auto"/>
        <w:jc w:val="both"/>
        <w:rPr>
          <w:rFonts w:eastAsiaTheme="minorHAnsi"/>
          <w:i/>
          <w:lang w:eastAsia="en-US"/>
        </w:rPr>
      </w:pPr>
      <w:r w:rsidRPr="00B21319">
        <w:rPr>
          <w:rFonts w:eastAsiaTheme="minorHAnsi"/>
          <w:i/>
          <w:lang w:eastAsia="en-US"/>
        </w:rPr>
        <w:t>Da li radnici koji dežuraju na dane blagdana imaju pravo na dodatak od 150% za cjelokupni rad odrađen u dežurstvu?</w:t>
      </w:r>
    </w:p>
    <w:p w:rsidR="00BA2402" w:rsidRDefault="00BC65F8" w:rsidP="00B24BAA">
      <w:pPr>
        <w:spacing w:line="276" w:lineRule="auto"/>
        <w:rPr>
          <w:rFonts w:eastAsiaTheme="minorHAnsi"/>
          <w:b/>
          <w:lang w:eastAsia="en-US"/>
        </w:rPr>
      </w:pPr>
      <w:r>
        <w:rPr>
          <w:rFonts w:eastAsiaTheme="minorHAnsi"/>
          <w:b/>
          <w:lang w:eastAsia="en-US"/>
        </w:rPr>
        <w:t xml:space="preserve">   </w:t>
      </w:r>
    </w:p>
    <w:p w:rsidR="00B24BAA" w:rsidRPr="00B24BAA" w:rsidRDefault="00B24BAA" w:rsidP="00B24BAA">
      <w:pPr>
        <w:spacing w:line="276" w:lineRule="auto"/>
        <w:rPr>
          <w:rFonts w:eastAsiaTheme="minorHAnsi"/>
          <w:b/>
          <w:lang w:eastAsia="en-US"/>
        </w:rPr>
      </w:pPr>
    </w:p>
    <w:p w:rsidR="00D37FBA" w:rsidRDefault="00BA2402" w:rsidP="00056FCF">
      <w:pPr>
        <w:rPr>
          <w:b/>
        </w:rPr>
      </w:pPr>
      <w:r w:rsidRPr="00AF700A">
        <w:rPr>
          <w:b/>
          <w:u w:val="single"/>
        </w:rPr>
        <w:t xml:space="preserve">Zaključak broj </w:t>
      </w:r>
      <w:r w:rsidR="003F0768" w:rsidRPr="00AF700A">
        <w:rPr>
          <w:b/>
          <w:u w:val="single"/>
        </w:rPr>
        <w:t>101</w:t>
      </w:r>
      <w:r w:rsidRPr="0081543F">
        <w:rPr>
          <w:b/>
        </w:rPr>
        <w:t>:</w:t>
      </w:r>
    </w:p>
    <w:p w:rsidR="007145C1" w:rsidRDefault="00C43E7C" w:rsidP="007145C1">
      <w:pPr>
        <w:pStyle w:val="Odlomakpopisa"/>
        <w:numPr>
          <w:ilvl w:val="0"/>
          <w:numId w:val="38"/>
        </w:numPr>
        <w:rPr>
          <w:b/>
        </w:rPr>
      </w:pPr>
      <w:r>
        <w:rPr>
          <w:b/>
        </w:rPr>
        <w:t xml:space="preserve">Povjerenstvo upućuje na Zaključak broj </w:t>
      </w:r>
      <w:r w:rsidR="00DE2E78">
        <w:rPr>
          <w:b/>
        </w:rPr>
        <w:t>48</w:t>
      </w:r>
      <w:r>
        <w:rPr>
          <w:b/>
        </w:rPr>
        <w:t xml:space="preserve"> s </w:t>
      </w:r>
      <w:r w:rsidR="00DE2E78">
        <w:rPr>
          <w:b/>
        </w:rPr>
        <w:t>10</w:t>
      </w:r>
      <w:r>
        <w:rPr>
          <w:b/>
        </w:rPr>
        <w:t>. sjednice Povjerenstva.</w:t>
      </w:r>
    </w:p>
    <w:p w:rsidR="00C43E7C" w:rsidRDefault="007065AA" w:rsidP="0081543F">
      <w:pPr>
        <w:pStyle w:val="Odlomakpopisa"/>
        <w:numPr>
          <w:ilvl w:val="0"/>
          <w:numId w:val="38"/>
        </w:numPr>
        <w:jc w:val="both"/>
        <w:rPr>
          <w:b/>
        </w:rPr>
      </w:pPr>
      <w:r>
        <w:rPr>
          <w:b/>
        </w:rPr>
        <w:t xml:space="preserve">Radnik ima pravo na plaću uvećanu za 150% samo za sate rada odrađene </w:t>
      </w:r>
      <w:r w:rsidR="00DE2E78">
        <w:rPr>
          <w:b/>
        </w:rPr>
        <w:t>na blagdan</w:t>
      </w:r>
      <w:r>
        <w:rPr>
          <w:b/>
        </w:rPr>
        <w:t>.</w:t>
      </w:r>
    </w:p>
    <w:p w:rsidR="007065AA" w:rsidRPr="007065AA" w:rsidRDefault="007065AA" w:rsidP="007065AA">
      <w:pPr>
        <w:rPr>
          <w:b/>
        </w:rPr>
      </w:pPr>
    </w:p>
    <w:p w:rsidR="00BA2402" w:rsidRPr="00B21319" w:rsidRDefault="00B21319" w:rsidP="00BA2402">
      <w:pPr>
        <w:spacing w:line="276" w:lineRule="auto"/>
        <w:contextualSpacing/>
        <w:rPr>
          <w:rFonts w:eastAsiaTheme="minorHAnsi"/>
          <w:i/>
          <w:lang w:eastAsia="en-US"/>
        </w:rPr>
      </w:pPr>
      <w:r w:rsidRPr="00B21319">
        <w:rPr>
          <w:rFonts w:eastAsiaTheme="minorHAnsi"/>
          <w:i/>
          <w:lang w:eastAsia="en-US"/>
        </w:rPr>
        <w:t>Pitanje</w:t>
      </w:r>
      <w:r w:rsidR="0081543F" w:rsidRPr="00B21319">
        <w:rPr>
          <w:rFonts w:eastAsiaTheme="minorHAnsi"/>
          <w:i/>
          <w:lang w:eastAsia="en-US"/>
        </w:rPr>
        <w:t>:</w:t>
      </w:r>
    </w:p>
    <w:p w:rsidR="00BA2402" w:rsidRPr="00B21319" w:rsidRDefault="00BA2402" w:rsidP="00BA2402">
      <w:pPr>
        <w:spacing w:line="276" w:lineRule="auto"/>
        <w:rPr>
          <w:rFonts w:eastAsiaTheme="minorHAnsi"/>
          <w:b/>
          <w:i/>
          <w:lang w:eastAsia="en-US"/>
        </w:rPr>
      </w:pPr>
    </w:p>
    <w:p w:rsidR="00BA2402" w:rsidRPr="00B21319" w:rsidRDefault="00BA2402" w:rsidP="0081543F">
      <w:pPr>
        <w:pStyle w:val="Odlomakpopisa"/>
        <w:numPr>
          <w:ilvl w:val="0"/>
          <w:numId w:val="39"/>
        </w:numPr>
        <w:spacing w:line="276" w:lineRule="auto"/>
        <w:jc w:val="both"/>
        <w:rPr>
          <w:rFonts w:eastAsiaTheme="minorHAnsi"/>
          <w:i/>
          <w:lang w:eastAsia="en-US"/>
        </w:rPr>
      </w:pPr>
      <w:r w:rsidRPr="00B21319">
        <w:rPr>
          <w:rFonts w:eastAsiaTheme="minorHAnsi"/>
          <w:i/>
          <w:lang w:eastAsia="en-US"/>
        </w:rPr>
        <w:t xml:space="preserve">Ima li doktor specijalist u pripravnosti pravo na plaćanje sati provedenih na radu, kad nije pozvan na rad po zahtjevu radnika </w:t>
      </w:r>
      <w:proofErr w:type="spellStart"/>
      <w:r w:rsidRPr="00B21319">
        <w:rPr>
          <w:rFonts w:eastAsiaTheme="minorHAnsi"/>
          <w:i/>
          <w:lang w:eastAsia="en-US"/>
        </w:rPr>
        <w:t>nadslužbe</w:t>
      </w:r>
      <w:proofErr w:type="spellEnd"/>
      <w:r w:rsidRPr="00B21319">
        <w:rPr>
          <w:rFonts w:eastAsiaTheme="minorHAnsi"/>
          <w:i/>
          <w:lang w:eastAsia="en-US"/>
        </w:rPr>
        <w:t>, a iz pripravnosti dolazi u vizitu teških bolesnika na odjelu radi eventualno potrebne intervencije ili dodatne dijagnostike ili korekcije terapije, a kako takvi pacijenti ne bi imali predugu pauzu u stručnom nadzoru, poglavito neradnim danima?</w:t>
      </w:r>
    </w:p>
    <w:p w:rsidR="00BA2402" w:rsidRPr="00B21319" w:rsidRDefault="00BA2402" w:rsidP="00BA2402">
      <w:pPr>
        <w:spacing w:line="276" w:lineRule="auto"/>
        <w:ind w:left="720"/>
        <w:contextualSpacing/>
        <w:rPr>
          <w:rFonts w:eastAsiaTheme="minorHAnsi"/>
          <w:i/>
          <w:lang w:eastAsia="en-US"/>
        </w:rPr>
      </w:pPr>
    </w:p>
    <w:p w:rsidR="00BA2402" w:rsidRPr="00B21319" w:rsidRDefault="00BA2402" w:rsidP="0081543F">
      <w:pPr>
        <w:spacing w:line="276" w:lineRule="auto"/>
        <w:ind w:left="360"/>
        <w:jc w:val="both"/>
        <w:rPr>
          <w:rFonts w:eastAsiaTheme="minorHAnsi"/>
          <w:i/>
          <w:lang w:eastAsia="en-US"/>
        </w:rPr>
      </w:pPr>
      <w:r w:rsidRPr="00B21319">
        <w:rPr>
          <w:rFonts w:eastAsiaTheme="minorHAnsi"/>
          <w:i/>
          <w:lang w:eastAsia="en-US"/>
        </w:rPr>
        <w:t xml:space="preserve">Imaju li medicinski biokemičari pravo na plaćanje sati provedenih na radu za vrijeme pripravnosti u dane vikenda i praznika kada dolaze na rad (bez poziva radnika </w:t>
      </w:r>
      <w:proofErr w:type="spellStart"/>
      <w:r w:rsidRPr="00B21319">
        <w:rPr>
          <w:rFonts w:eastAsiaTheme="minorHAnsi"/>
          <w:i/>
          <w:lang w:eastAsia="en-US"/>
        </w:rPr>
        <w:t>nadslužbe</w:t>
      </w:r>
      <w:proofErr w:type="spellEnd"/>
      <w:r w:rsidRPr="00B21319">
        <w:rPr>
          <w:rFonts w:eastAsiaTheme="minorHAnsi"/>
          <w:i/>
          <w:lang w:eastAsia="en-US"/>
        </w:rPr>
        <w:t>), zbog pregleda, korektivnih radnji i validacije dnevnih kontrola na biokemijskim i hematološkim uređajima i radi održavanja tih uređaja, a koje radnje bi radnim danom usporile ili odgodile obradu rutinskih uzoraka?</w:t>
      </w:r>
    </w:p>
    <w:p w:rsidR="00BA2402" w:rsidRPr="00B21319" w:rsidRDefault="00BA2402" w:rsidP="00BA2402">
      <w:pPr>
        <w:spacing w:line="276" w:lineRule="auto"/>
        <w:ind w:left="720"/>
        <w:contextualSpacing/>
        <w:rPr>
          <w:rFonts w:eastAsiaTheme="minorHAnsi"/>
          <w:i/>
          <w:lang w:eastAsia="en-US"/>
        </w:rPr>
      </w:pPr>
    </w:p>
    <w:p w:rsidR="00BA2402" w:rsidRPr="00B21319" w:rsidRDefault="00BA2402" w:rsidP="0081543F">
      <w:pPr>
        <w:pStyle w:val="Odlomakpopisa"/>
        <w:numPr>
          <w:ilvl w:val="0"/>
          <w:numId w:val="39"/>
        </w:numPr>
        <w:spacing w:line="276" w:lineRule="auto"/>
        <w:jc w:val="both"/>
        <w:rPr>
          <w:rFonts w:eastAsiaTheme="minorHAnsi"/>
          <w:i/>
          <w:lang w:eastAsia="en-US"/>
        </w:rPr>
      </w:pPr>
      <w:r w:rsidRPr="00B21319">
        <w:rPr>
          <w:rFonts w:eastAsiaTheme="minorHAnsi"/>
          <w:i/>
          <w:lang w:eastAsia="en-US"/>
        </w:rPr>
        <w:t xml:space="preserve">Je li za doktore specijaliste infektologe opće bolnice potreban 3. i 4. stupanj </w:t>
      </w:r>
      <w:proofErr w:type="spellStart"/>
      <w:r w:rsidRPr="00B21319">
        <w:rPr>
          <w:rFonts w:eastAsiaTheme="minorHAnsi"/>
          <w:i/>
          <w:lang w:eastAsia="en-US"/>
        </w:rPr>
        <w:t>bi</w:t>
      </w:r>
      <w:r w:rsidR="008D4955" w:rsidRPr="00B21319">
        <w:rPr>
          <w:rFonts w:eastAsiaTheme="minorHAnsi"/>
          <w:i/>
          <w:lang w:eastAsia="en-US"/>
        </w:rPr>
        <w:t>o</w:t>
      </w:r>
      <w:r w:rsidRPr="00B21319">
        <w:rPr>
          <w:rFonts w:eastAsiaTheme="minorHAnsi"/>
          <w:i/>
          <w:lang w:eastAsia="en-US"/>
        </w:rPr>
        <w:t>zaštite</w:t>
      </w:r>
      <w:proofErr w:type="spellEnd"/>
      <w:r w:rsidRPr="00B21319">
        <w:rPr>
          <w:rFonts w:eastAsiaTheme="minorHAnsi"/>
          <w:i/>
          <w:lang w:eastAsia="en-US"/>
        </w:rPr>
        <w:t xml:space="preserve"> radi rizika od zaraze mikroorganizmima i pripada li ima pravo na dodatak na plaću od 20% predviđen člankom 57. Kolektivnog ugovora za djelatnost zdravstva i zdravstvenog osiguranja?</w:t>
      </w:r>
    </w:p>
    <w:p w:rsidR="00BA2402" w:rsidRPr="00D37FBA" w:rsidRDefault="00BA2402" w:rsidP="00056FCF">
      <w:pPr>
        <w:rPr>
          <w:b/>
        </w:rPr>
      </w:pPr>
    </w:p>
    <w:p w:rsidR="00D37FBA" w:rsidRDefault="00247421" w:rsidP="00056FCF">
      <w:pPr>
        <w:rPr>
          <w:b/>
        </w:rPr>
      </w:pPr>
      <w:r w:rsidRPr="00AF700A">
        <w:rPr>
          <w:b/>
          <w:u w:val="single"/>
        </w:rPr>
        <w:t xml:space="preserve">Zaključak broj </w:t>
      </w:r>
      <w:r w:rsidR="003F0768" w:rsidRPr="00AF700A">
        <w:rPr>
          <w:b/>
          <w:u w:val="single"/>
        </w:rPr>
        <w:t>102</w:t>
      </w:r>
      <w:r w:rsidRPr="0081543F">
        <w:rPr>
          <w:b/>
        </w:rPr>
        <w:t>:</w:t>
      </w:r>
    </w:p>
    <w:p w:rsidR="007065AA" w:rsidRDefault="0083364E" w:rsidP="0081543F">
      <w:pPr>
        <w:pStyle w:val="Odlomakpopisa"/>
        <w:numPr>
          <w:ilvl w:val="0"/>
          <w:numId w:val="40"/>
        </w:numPr>
        <w:jc w:val="both"/>
        <w:rPr>
          <w:b/>
        </w:rPr>
      </w:pPr>
      <w:r>
        <w:rPr>
          <w:b/>
        </w:rPr>
        <w:t>Zdravstveni radnik</w:t>
      </w:r>
      <w:r w:rsidR="007065AA">
        <w:rPr>
          <w:b/>
        </w:rPr>
        <w:t xml:space="preserve"> koji je u pripravnosti nema pravo na plaćanje sati provedenih na radnom mjestu ukoliko na isto nije pozvan od poslodavca.</w:t>
      </w:r>
    </w:p>
    <w:p w:rsidR="007065AA" w:rsidRPr="007065AA" w:rsidRDefault="0083364E" w:rsidP="0081543F">
      <w:pPr>
        <w:pStyle w:val="Odlomakpopisa"/>
        <w:numPr>
          <w:ilvl w:val="0"/>
          <w:numId w:val="40"/>
        </w:numPr>
        <w:jc w:val="both"/>
        <w:rPr>
          <w:b/>
        </w:rPr>
      </w:pPr>
      <w:r>
        <w:rPr>
          <w:b/>
        </w:rPr>
        <w:t xml:space="preserve">Liječnik specijalist infektolog u bolnici ne smatra se liječnikom specijalistom u dijagnostici i liječenju pacijenata za koje je potreban 3. i 4. stupanj </w:t>
      </w:r>
      <w:proofErr w:type="spellStart"/>
      <w:r>
        <w:rPr>
          <w:b/>
        </w:rPr>
        <w:t>biozaštite</w:t>
      </w:r>
      <w:proofErr w:type="spellEnd"/>
      <w:r>
        <w:rPr>
          <w:b/>
        </w:rPr>
        <w:t xml:space="preserve"> te isti nema pravo na dodatak na plaću s osnova posebnih uvjeta rada od 20%.</w:t>
      </w:r>
    </w:p>
    <w:p w:rsidR="00247421" w:rsidRDefault="00247421" w:rsidP="00056FCF"/>
    <w:p w:rsidR="00247421" w:rsidRPr="00B21319" w:rsidRDefault="00B21319" w:rsidP="00247421">
      <w:pPr>
        <w:spacing w:line="276" w:lineRule="auto"/>
        <w:contextualSpacing/>
        <w:rPr>
          <w:rFonts w:eastAsiaTheme="minorHAnsi"/>
          <w:i/>
          <w:lang w:eastAsia="en-US"/>
        </w:rPr>
      </w:pPr>
      <w:r w:rsidRPr="00B21319">
        <w:rPr>
          <w:rFonts w:eastAsiaTheme="minorHAnsi"/>
          <w:i/>
          <w:lang w:eastAsia="en-US"/>
        </w:rPr>
        <w:t>Pitanje:</w:t>
      </w:r>
    </w:p>
    <w:p w:rsidR="00247421" w:rsidRPr="00B21319" w:rsidRDefault="00247421" w:rsidP="00247421">
      <w:pPr>
        <w:spacing w:line="276" w:lineRule="auto"/>
        <w:contextualSpacing/>
        <w:rPr>
          <w:rFonts w:eastAsiaTheme="minorHAnsi"/>
          <w:b/>
          <w:i/>
          <w:lang w:eastAsia="en-US"/>
        </w:rPr>
      </w:pPr>
    </w:p>
    <w:p w:rsidR="00247421" w:rsidRPr="00B21319" w:rsidRDefault="00B21319" w:rsidP="00247421">
      <w:pPr>
        <w:spacing w:line="276" w:lineRule="auto"/>
        <w:contextualSpacing/>
        <w:rPr>
          <w:rFonts w:eastAsiaTheme="minorHAnsi"/>
          <w:i/>
          <w:lang w:eastAsia="en-US"/>
        </w:rPr>
      </w:pPr>
      <w:r w:rsidRPr="00B21319">
        <w:rPr>
          <w:rFonts w:eastAsiaTheme="minorHAnsi"/>
          <w:i/>
          <w:lang w:eastAsia="en-US"/>
        </w:rPr>
        <w:t>K</w:t>
      </w:r>
      <w:r w:rsidR="00247421" w:rsidRPr="00B21319">
        <w:rPr>
          <w:rFonts w:eastAsiaTheme="minorHAnsi"/>
          <w:i/>
          <w:lang w:eastAsia="en-US"/>
        </w:rPr>
        <w:t xml:space="preserve">oji postotak za uvjete rada pripada radnim terapeutima koji kao zdravstveni djelatnici </w:t>
      </w:r>
      <w:r w:rsidRPr="00B21319">
        <w:rPr>
          <w:rFonts w:eastAsiaTheme="minorHAnsi"/>
          <w:i/>
          <w:lang w:eastAsia="en-US"/>
        </w:rPr>
        <w:t>rade u psihijatrijskoj bolnici?</w:t>
      </w:r>
    </w:p>
    <w:p w:rsidR="00247421" w:rsidRPr="00B21319" w:rsidRDefault="00247421" w:rsidP="00247421">
      <w:pPr>
        <w:spacing w:line="276" w:lineRule="auto"/>
        <w:contextualSpacing/>
        <w:rPr>
          <w:rFonts w:eastAsiaTheme="minorHAnsi"/>
          <w:i/>
          <w:lang w:eastAsia="en-US"/>
        </w:rPr>
      </w:pPr>
      <w:r w:rsidRPr="00B21319">
        <w:rPr>
          <w:rFonts w:eastAsiaTheme="minorHAnsi"/>
          <w:i/>
          <w:lang w:eastAsia="en-US"/>
        </w:rPr>
        <w:t>Da li ih treba vrednovati kao radno mjesto II,III i IV vrste pod točkom 4. Zdravstveni radnik na psihijatriji sa 16%?</w:t>
      </w:r>
    </w:p>
    <w:p w:rsidR="00247421" w:rsidRDefault="00247421" w:rsidP="00247421">
      <w:pPr>
        <w:spacing w:line="276" w:lineRule="auto"/>
        <w:contextualSpacing/>
        <w:rPr>
          <w:rFonts w:eastAsiaTheme="minorHAnsi"/>
          <w:lang w:eastAsia="en-US"/>
        </w:rPr>
      </w:pPr>
    </w:p>
    <w:p w:rsidR="00247421" w:rsidRDefault="00247421" w:rsidP="00247421">
      <w:pPr>
        <w:spacing w:line="276" w:lineRule="auto"/>
        <w:contextualSpacing/>
        <w:rPr>
          <w:rFonts w:eastAsiaTheme="minorHAnsi"/>
          <w:b/>
          <w:lang w:eastAsia="en-US"/>
        </w:rPr>
      </w:pPr>
      <w:r w:rsidRPr="00AF700A">
        <w:rPr>
          <w:rFonts w:eastAsiaTheme="minorHAnsi"/>
          <w:b/>
          <w:u w:val="single"/>
          <w:lang w:eastAsia="en-US"/>
        </w:rPr>
        <w:lastRenderedPageBreak/>
        <w:t xml:space="preserve">Zaključak broj </w:t>
      </w:r>
      <w:r w:rsidR="003F0768" w:rsidRPr="00AF700A">
        <w:rPr>
          <w:rFonts w:eastAsiaTheme="minorHAnsi"/>
          <w:b/>
          <w:u w:val="single"/>
          <w:lang w:eastAsia="en-US"/>
        </w:rPr>
        <w:t>103</w:t>
      </w:r>
      <w:r w:rsidRPr="0081543F">
        <w:rPr>
          <w:rFonts w:eastAsiaTheme="minorHAnsi"/>
          <w:b/>
          <w:lang w:eastAsia="en-US"/>
        </w:rPr>
        <w:t>:</w:t>
      </w:r>
    </w:p>
    <w:p w:rsidR="0093665C" w:rsidRPr="00AA2774" w:rsidRDefault="0093665C" w:rsidP="0081543F">
      <w:pPr>
        <w:spacing w:line="276" w:lineRule="auto"/>
        <w:contextualSpacing/>
        <w:jc w:val="both"/>
        <w:rPr>
          <w:rFonts w:eastAsiaTheme="minorHAnsi"/>
          <w:b/>
          <w:lang w:eastAsia="en-US"/>
        </w:rPr>
      </w:pPr>
      <w:r>
        <w:rPr>
          <w:rFonts w:eastAsiaTheme="minorHAnsi"/>
          <w:b/>
          <w:lang w:eastAsia="en-US"/>
        </w:rPr>
        <w:t>Zdravstveni radnik koji radi na radnim mjestima II., III. i IV. vrste na  odjelima psihijatrije ima pravo na dodatak na plaću s osnova posebnih uvjeta rada od 16%.</w:t>
      </w:r>
    </w:p>
    <w:p w:rsidR="008D4955" w:rsidRDefault="008D4955" w:rsidP="00247421">
      <w:pPr>
        <w:spacing w:line="276" w:lineRule="auto"/>
        <w:contextualSpacing/>
        <w:rPr>
          <w:rFonts w:eastAsiaTheme="minorHAnsi"/>
          <w:lang w:eastAsia="en-US"/>
        </w:rPr>
      </w:pPr>
    </w:p>
    <w:p w:rsidR="0093665C" w:rsidRDefault="0093665C" w:rsidP="00247421">
      <w:pPr>
        <w:spacing w:line="276" w:lineRule="auto"/>
        <w:contextualSpacing/>
        <w:rPr>
          <w:rFonts w:eastAsiaTheme="minorHAnsi"/>
          <w:lang w:eastAsia="en-US"/>
        </w:rPr>
      </w:pPr>
    </w:p>
    <w:p w:rsidR="008D4955" w:rsidRPr="00B21319" w:rsidRDefault="00B21319" w:rsidP="008D4955">
      <w:pPr>
        <w:spacing w:line="276" w:lineRule="auto"/>
        <w:contextualSpacing/>
        <w:rPr>
          <w:rFonts w:eastAsiaTheme="minorHAnsi"/>
          <w:i/>
          <w:lang w:eastAsia="en-US"/>
        </w:rPr>
      </w:pPr>
      <w:r w:rsidRPr="00B21319">
        <w:rPr>
          <w:rFonts w:eastAsiaTheme="minorHAnsi"/>
          <w:i/>
          <w:lang w:eastAsia="en-US"/>
        </w:rPr>
        <w:t>Pitanje:</w:t>
      </w:r>
    </w:p>
    <w:p w:rsidR="008D4955" w:rsidRPr="00B21319" w:rsidRDefault="008D4955" w:rsidP="008D4955">
      <w:pPr>
        <w:spacing w:line="276" w:lineRule="auto"/>
        <w:contextualSpacing/>
        <w:rPr>
          <w:rFonts w:eastAsiaTheme="minorHAnsi"/>
          <w:b/>
          <w:i/>
          <w:lang w:eastAsia="en-US"/>
        </w:rPr>
      </w:pPr>
    </w:p>
    <w:p w:rsidR="008D4955" w:rsidRPr="00B21319" w:rsidRDefault="008D4955" w:rsidP="0093665C">
      <w:pPr>
        <w:spacing w:line="276" w:lineRule="auto"/>
        <w:contextualSpacing/>
        <w:jc w:val="both"/>
        <w:rPr>
          <w:rFonts w:eastAsiaTheme="minorHAnsi"/>
          <w:i/>
          <w:lang w:eastAsia="en-US"/>
        </w:rPr>
      </w:pPr>
      <w:r w:rsidRPr="00B21319">
        <w:rPr>
          <w:rFonts w:eastAsiaTheme="minorHAnsi"/>
          <w:i/>
          <w:lang w:eastAsia="en-US"/>
        </w:rPr>
        <w:t>Primjenjuje li se članak 59. Kolektivnog ugovora, kojim 10 posto dodatka na plaću od osnovne plaće imaju doktori medicine zbog iznimne odgovornosti za život i zdravlje ljudi, i na sanacijske upravitelje koji su doktori medicine?</w:t>
      </w:r>
    </w:p>
    <w:p w:rsidR="008D4955" w:rsidRPr="00B21319" w:rsidRDefault="008D4955" w:rsidP="0093665C">
      <w:pPr>
        <w:spacing w:line="276" w:lineRule="auto"/>
        <w:contextualSpacing/>
        <w:jc w:val="both"/>
        <w:rPr>
          <w:rFonts w:eastAsiaTheme="minorHAnsi"/>
          <w:i/>
          <w:lang w:eastAsia="en-US"/>
        </w:rPr>
      </w:pPr>
      <w:r w:rsidRPr="00B21319">
        <w:rPr>
          <w:rFonts w:eastAsiaTheme="minorHAnsi"/>
          <w:i/>
          <w:lang w:eastAsia="en-US"/>
        </w:rPr>
        <w:t>Ako sanacijski upravitelj ima pravo na ovaj dodatak, postoji li mogućnost retrogradne isplate od dana stupanja na dužnost (do sada je sanacijskom upravitelju isplaćivan dodatak od 7 posto). Ima li u slučaju prava dodatka pravo na retrogradnu isplatu od 3 posto (7+3=10) ili na isplatu od 10 posto (7+10) dodatka?</w:t>
      </w:r>
    </w:p>
    <w:p w:rsidR="008D4955" w:rsidRDefault="008D4955" w:rsidP="008D4955">
      <w:pPr>
        <w:spacing w:line="276" w:lineRule="auto"/>
        <w:contextualSpacing/>
        <w:rPr>
          <w:rFonts w:eastAsiaTheme="minorHAnsi"/>
          <w:lang w:eastAsia="en-US"/>
        </w:rPr>
      </w:pPr>
    </w:p>
    <w:p w:rsidR="008D4955" w:rsidRDefault="008D4955" w:rsidP="008D4955">
      <w:pPr>
        <w:spacing w:line="276" w:lineRule="auto"/>
        <w:contextualSpacing/>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104</w:t>
      </w:r>
      <w:r w:rsidRPr="0081543F">
        <w:rPr>
          <w:rFonts w:eastAsiaTheme="minorHAnsi"/>
          <w:b/>
          <w:lang w:eastAsia="en-US"/>
        </w:rPr>
        <w:t>:</w:t>
      </w:r>
      <w:r w:rsidR="0093665C">
        <w:rPr>
          <w:rFonts w:eastAsiaTheme="minorHAnsi"/>
          <w:b/>
          <w:lang w:eastAsia="en-US"/>
        </w:rPr>
        <w:t xml:space="preserve"> Povjerenst</w:t>
      </w:r>
      <w:r w:rsidR="00541F03">
        <w:rPr>
          <w:rFonts w:eastAsiaTheme="minorHAnsi"/>
          <w:b/>
          <w:lang w:eastAsia="en-US"/>
        </w:rPr>
        <w:t xml:space="preserve">vo upućuje na Zaključak broj 46 točku </w:t>
      </w:r>
      <w:r w:rsidR="0093665C">
        <w:rPr>
          <w:rFonts w:eastAsiaTheme="minorHAnsi"/>
          <w:b/>
          <w:lang w:eastAsia="en-US"/>
        </w:rPr>
        <w:t>a</w:t>
      </w:r>
      <w:r w:rsidR="00B21319">
        <w:rPr>
          <w:rFonts w:eastAsiaTheme="minorHAnsi"/>
          <w:b/>
          <w:lang w:eastAsia="en-US"/>
        </w:rPr>
        <w:t>)</w:t>
      </w:r>
      <w:r w:rsidR="0093665C">
        <w:rPr>
          <w:rFonts w:eastAsiaTheme="minorHAnsi"/>
          <w:b/>
          <w:lang w:eastAsia="en-US"/>
        </w:rPr>
        <w:t xml:space="preserve"> s 10. </w:t>
      </w:r>
      <w:r w:rsidR="00541F03">
        <w:rPr>
          <w:rFonts w:eastAsiaTheme="minorHAnsi"/>
          <w:b/>
          <w:lang w:eastAsia="en-US"/>
        </w:rPr>
        <w:t xml:space="preserve">sjednice Povjerenstva. </w:t>
      </w:r>
    </w:p>
    <w:p w:rsidR="00541F03" w:rsidRDefault="00541F03" w:rsidP="008D4955">
      <w:pPr>
        <w:spacing w:line="276" w:lineRule="auto"/>
        <w:contextualSpacing/>
        <w:rPr>
          <w:rFonts w:eastAsiaTheme="minorHAnsi"/>
          <w:b/>
          <w:lang w:eastAsia="en-US"/>
        </w:rPr>
      </w:pPr>
      <w:r>
        <w:rPr>
          <w:rFonts w:eastAsiaTheme="minorHAnsi"/>
          <w:b/>
          <w:lang w:eastAsia="en-US"/>
        </w:rPr>
        <w:t xml:space="preserve">Pravo na isplatu dodatka na plaću od 10% </w:t>
      </w:r>
      <w:r w:rsidR="00D850A0">
        <w:rPr>
          <w:rFonts w:eastAsiaTheme="minorHAnsi"/>
          <w:b/>
          <w:lang w:eastAsia="en-US"/>
        </w:rPr>
        <w:t>sanacijski upravitelj ima</w:t>
      </w:r>
      <w:r>
        <w:rPr>
          <w:rFonts w:eastAsiaTheme="minorHAnsi"/>
          <w:b/>
          <w:lang w:eastAsia="en-US"/>
        </w:rPr>
        <w:t xml:space="preserve"> od dana stupanja na snagu Kolektivnog ugovora.</w:t>
      </w:r>
    </w:p>
    <w:p w:rsidR="008D4955" w:rsidRDefault="008D4955" w:rsidP="008D4955">
      <w:pPr>
        <w:spacing w:line="276" w:lineRule="auto"/>
        <w:contextualSpacing/>
        <w:rPr>
          <w:rFonts w:eastAsiaTheme="minorHAnsi"/>
          <w:b/>
          <w:lang w:eastAsia="en-US"/>
        </w:rPr>
      </w:pPr>
    </w:p>
    <w:p w:rsidR="008D4955" w:rsidRPr="002366E1" w:rsidRDefault="00B21319" w:rsidP="008D4955">
      <w:pPr>
        <w:spacing w:line="276" w:lineRule="auto"/>
        <w:contextualSpacing/>
        <w:rPr>
          <w:rFonts w:eastAsiaTheme="minorHAnsi"/>
          <w:i/>
          <w:lang w:eastAsia="en-US"/>
        </w:rPr>
      </w:pPr>
      <w:r w:rsidRPr="002366E1">
        <w:rPr>
          <w:rFonts w:eastAsiaTheme="minorHAnsi"/>
          <w:i/>
          <w:lang w:eastAsia="en-US"/>
        </w:rPr>
        <w:t>Pitanje:</w:t>
      </w:r>
    </w:p>
    <w:p w:rsidR="008D4955" w:rsidRPr="002366E1" w:rsidRDefault="008D4955" w:rsidP="008D4955">
      <w:pPr>
        <w:spacing w:line="276" w:lineRule="auto"/>
        <w:contextualSpacing/>
        <w:rPr>
          <w:rFonts w:eastAsiaTheme="minorHAnsi"/>
          <w:b/>
          <w:i/>
          <w:lang w:eastAsia="en-US"/>
        </w:rPr>
      </w:pPr>
    </w:p>
    <w:p w:rsidR="008D4955" w:rsidRPr="002366E1" w:rsidRDefault="008D4955" w:rsidP="008D4955">
      <w:pPr>
        <w:spacing w:line="276" w:lineRule="auto"/>
        <w:contextualSpacing/>
        <w:rPr>
          <w:rFonts w:eastAsiaTheme="minorHAnsi"/>
          <w:i/>
          <w:lang w:eastAsia="en-US"/>
        </w:rPr>
      </w:pPr>
      <w:r w:rsidRPr="002366E1">
        <w:rPr>
          <w:rFonts w:eastAsiaTheme="minorHAnsi"/>
          <w:i/>
          <w:lang w:eastAsia="en-US"/>
        </w:rPr>
        <w:t>Molimo odgovor i tumačenje članka 53. stavka 5. i članka 54.</w:t>
      </w:r>
      <w:r w:rsidR="00B21319" w:rsidRPr="002366E1">
        <w:rPr>
          <w:rFonts w:eastAsiaTheme="minorHAnsi"/>
          <w:i/>
          <w:lang w:eastAsia="en-US"/>
        </w:rPr>
        <w:t xml:space="preserve"> stavka 8. Kolektivnog ugovora.</w:t>
      </w:r>
    </w:p>
    <w:p w:rsidR="008D4955" w:rsidRPr="002366E1" w:rsidRDefault="008D4955" w:rsidP="002366E1">
      <w:pPr>
        <w:spacing w:line="276" w:lineRule="auto"/>
        <w:contextualSpacing/>
        <w:jc w:val="both"/>
        <w:rPr>
          <w:rFonts w:eastAsiaTheme="minorHAnsi"/>
          <w:i/>
          <w:lang w:eastAsia="en-US"/>
        </w:rPr>
      </w:pPr>
      <w:r w:rsidRPr="002366E1">
        <w:rPr>
          <w:rFonts w:eastAsiaTheme="minorHAnsi"/>
          <w:i/>
          <w:lang w:eastAsia="en-US"/>
        </w:rPr>
        <w:t>Člankom 53. stavkom 5. propisano je da se za vrijeme dežurstva iznad redovnog mjesečnog fonda radnih sati plaća obračunava u odnosu na osnovnu plaću radnog mjesta na kojem dežura radnik, a člankom 54. stavkom 8. propisano je da  se naknada za pripravnost obračunava u odnosu na plaću radnog mjesta na kojem je radnik pripravan.</w:t>
      </w:r>
    </w:p>
    <w:p w:rsidR="008D4955" w:rsidRPr="002366E1" w:rsidRDefault="008D4955" w:rsidP="002366E1">
      <w:pPr>
        <w:spacing w:line="276" w:lineRule="auto"/>
        <w:contextualSpacing/>
        <w:jc w:val="both"/>
        <w:rPr>
          <w:rFonts w:eastAsiaTheme="minorHAnsi"/>
          <w:i/>
          <w:lang w:eastAsia="en-US"/>
        </w:rPr>
      </w:pPr>
      <w:r w:rsidRPr="002366E1">
        <w:rPr>
          <w:rFonts w:eastAsiaTheme="minorHAnsi"/>
          <w:i/>
          <w:lang w:eastAsia="en-US"/>
        </w:rPr>
        <w:t>Sukladno uputi Ministarstva zdravlja, klasa: 120-02/13-02/</w:t>
      </w:r>
      <w:proofErr w:type="spellStart"/>
      <w:r w:rsidRPr="002366E1">
        <w:rPr>
          <w:rFonts w:eastAsiaTheme="minorHAnsi"/>
          <w:i/>
          <w:lang w:eastAsia="en-US"/>
        </w:rPr>
        <w:t>02</w:t>
      </w:r>
      <w:proofErr w:type="spellEnd"/>
      <w:r w:rsidRPr="002366E1">
        <w:rPr>
          <w:rFonts w:eastAsiaTheme="minorHAnsi"/>
          <w:i/>
          <w:lang w:eastAsia="en-US"/>
        </w:rPr>
        <w:t xml:space="preserve">, </w:t>
      </w:r>
      <w:proofErr w:type="spellStart"/>
      <w:r w:rsidRPr="002366E1">
        <w:rPr>
          <w:rFonts w:eastAsiaTheme="minorHAnsi"/>
          <w:i/>
          <w:lang w:eastAsia="en-US"/>
        </w:rPr>
        <w:t>ur.broj</w:t>
      </w:r>
      <w:proofErr w:type="spellEnd"/>
      <w:r w:rsidRPr="002366E1">
        <w:rPr>
          <w:rFonts w:eastAsiaTheme="minorHAnsi"/>
          <w:i/>
          <w:lang w:eastAsia="en-US"/>
        </w:rPr>
        <w:t xml:space="preserve">: 534-10-2/1-13-140 od 11.02.2014. godine, u dežurstvu bi se plaća trebala obračunavati prema osnovnoj plaći radnog mjesta na kojem radnik dežura, ali za pripravnost bi se trebala obračunavati prema osnovnoj plaći radnog mjesta radnika na kojem je pripravan. </w:t>
      </w:r>
    </w:p>
    <w:p w:rsidR="008D4955" w:rsidRPr="002366E1" w:rsidRDefault="008D4955" w:rsidP="008D4955">
      <w:pPr>
        <w:spacing w:line="276" w:lineRule="auto"/>
        <w:contextualSpacing/>
        <w:rPr>
          <w:rFonts w:eastAsiaTheme="minorHAnsi"/>
          <w:i/>
          <w:lang w:eastAsia="en-US"/>
        </w:rPr>
      </w:pPr>
    </w:p>
    <w:p w:rsidR="008D4955" w:rsidRPr="002366E1" w:rsidRDefault="008D4955" w:rsidP="008D4955">
      <w:pPr>
        <w:spacing w:line="276" w:lineRule="auto"/>
        <w:contextualSpacing/>
        <w:rPr>
          <w:rFonts w:eastAsiaTheme="minorHAnsi"/>
          <w:i/>
          <w:lang w:eastAsia="en-US"/>
        </w:rPr>
      </w:pPr>
      <w:r w:rsidRPr="002366E1">
        <w:rPr>
          <w:rFonts w:eastAsiaTheme="minorHAnsi"/>
          <w:i/>
          <w:lang w:eastAsia="en-US"/>
        </w:rPr>
        <w:t xml:space="preserve">Uputa je nejasna, a iz slijedećih razloga: </w:t>
      </w:r>
    </w:p>
    <w:p w:rsidR="008D4955" w:rsidRPr="002366E1" w:rsidRDefault="008D4955" w:rsidP="008D4955">
      <w:pPr>
        <w:numPr>
          <w:ilvl w:val="0"/>
          <w:numId w:val="29"/>
        </w:numPr>
        <w:spacing w:line="276" w:lineRule="auto"/>
        <w:contextualSpacing/>
        <w:rPr>
          <w:rFonts w:eastAsiaTheme="minorHAnsi"/>
          <w:i/>
          <w:lang w:eastAsia="en-US"/>
        </w:rPr>
      </w:pPr>
      <w:r w:rsidRPr="002366E1">
        <w:rPr>
          <w:rFonts w:eastAsiaTheme="minorHAnsi"/>
          <w:i/>
          <w:lang w:eastAsia="en-US"/>
        </w:rPr>
        <w:t>osnovna plaća nije vezana za radno mjesto, već za radnika, a sukladno članku 47</w:t>
      </w:r>
      <w:r w:rsidR="002366E1" w:rsidRPr="002366E1">
        <w:rPr>
          <w:rFonts w:eastAsiaTheme="minorHAnsi"/>
          <w:i/>
          <w:lang w:eastAsia="en-US"/>
        </w:rPr>
        <w:t>. Kolektivnog ugovora</w:t>
      </w:r>
    </w:p>
    <w:p w:rsidR="008D4955" w:rsidRPr="002366E1" w:rsidRDefault="008D4955" w:rsidP="008D4955">
      <w:pPr>
        <w:numPr>
          <w:ilvl w:val="0"/>
          <w:numId w:val="29"/>
        </w:numPr>
        <w:spacing w:line="276" w:lineRule="auto"/>
        <w:contextualSpacing/>
        <w:rPr>
          <w:rFonts w:eastAsiaTheme="minorHAnsi"/>
          <w:i/>
          <w:lang w:eastAsia="en-US"/>
        </w:rPr>
      </w:pPr>
      <w:r w:rsidRPr="002366E1">
        <w:rPr>
          <w:rFonts w:eastAsiaTheme="minorHAnsi"/>
          <w:i/>
          <w:lang w:eastAsia="en-US"/>
        </w:rPr>
        <w:t>radno mjesto ima utvrđen koeficijent složenosti poslova temeljem Uredbe o nazivima radnih mjesta i koeficijentima složenosti poslova u javnim službama po kojem se određuje osnovna plaća radnika, a ne radnog mjesta na kojem se dežura</w:t>
      </w:r>
    </w:p>
    <w:p w:rsidR="008D4955" w:rsidRPr="002366E1" w:rsidRDefault="008D4955" w:rsidP="008D4955">
      <w:pPr>
        <w:numPr>
          <w:ilvl w:val="0"/>
          <w:numId w:val="29"/>
        </w:numPr>
        <w:spacing w:line="276" w:lineRule="auto"/>
        <w:contextualSpacing/>
        <w:rPr>
          <w:rFonts w:eastAsiaTheme="minorHAnsi"/>
          <w:i/>
          <w:lang w:eastAsia="en-US"/>
        </w:rPr>
      </w:pPr>
      <w:r w:rsidRPr="002366E1">
        <w:rPr>
          <w:rFonts w:eastAsiaTheme="minorHAnsi"/>
          <w:i/>
          <w:lang w:eastAsia="en-US"/>
        </w:rPr>
        <w:t xml:space="preserve">radnik ima pravo i smije raditi samo na onom radnom mjestu za koji ima sklopljen ugovor o radu </w:t>
      </w:r>
    </w:p>
    <w:p w:rsidR="008D4955" w:rsidRPr="002366E1" w:rsidRDefault="008D4955" w:rsidP="002366E1">
      <w:pPr>
        <w:spacing w:line="276" w:lineRule="auto"/>
        <w:contextualSpacing/>
        <w:rPr>
          <w:rFonts w:eastAsiaTheme="minorHAnsi"/>
          <w:i/>
          <w:lang w:eastAsia="en-US"/>
        </w:rPr>
      </w:pPr>
    </w:p>
    <w:p w:rsidR="008D4955" w:rsidRPr="002366E1" w:rsidRDefault="008D4955" w:rsidP="008D4955">
      <w:pPr>
        <w:spacing w:line="276" w:lineRule="auto"/>
        <w:contextualSpacing/>
        <w:rPr>
          <w:rFonts w:eastAsiaTheme="minorHAnsi"/>
          <w:i/>
          <w:lang w:eastAsia="en-US"/>
        </w:rPr>
      </w:pPr>
      <w:r w:rsidRPr="002366E1">
        <w:rPr>
          <w:rFonts w:eastAsiaTheme="minorHAnsi"/>
          <w:i/>
          <w:lang w:eastAsia="en-US"/>
        </w:rPr>
        <w:t>Slijedom prednjeg, naše je pitanje: da li u dežurstvu ili pripravnosti, liječnik, koji je uži specijalista, ima pravo na plaću užeg specijaliste, ili samo na plaću specijaliste?</w:t>
      </w:r>
    </w:p>
    <w:p w:rsidR="008D4955" w:rsidRPr="002366E1" w:rsidRDefault="008D4955" w:rsidP="008D4955">
      <w:pPr>
        <w:spacing w:line="276" w:lineRule="auto"/>
        <w:contextualSpacing/>
        <w:rPr>
          <w:rFonts w:eastAsiaTheme="minorHAnsi"/>
          <w:i/>
          <w:lang w:eastAsia="en-US"/>
        </w:rPr>
      </w:pPr>
      <w:r w:rsidRPr="002366E1">
        <w:rPr>
          <w:rFonts w:eastAsiaTheme="minorHAnsi"/>
          <w:i/>
          <w:lang w:eastAsia="en-US"/>
        </w:rPr>
        <w:lastRenderedPageBreak/>
        <w:t xml:space="preserve">Izvan dežurstva liječnik inače ima koeficijent složenosti poslova užeg specijaliste, čime bi mu se u dežurstvu umanjivao koeficijent složenosti poslova. </w:t>
      </w:r>
    </w:p>
    <w:p w:rsidR="008D4955" w:rsidRPr="002366E1" w:rsidRDefault="008D4955" w:rsidP="008D4955">
      <w:pPr>
        <w:spacing w:line="276" w:lineRule="auto"/>
        <w:contextualSpacing/>
        <w:rPr>
          <w:rFonts w:eastAsiaTheme="minorHAnsi"/>
          <w:i/>
          <w:lang w:eastAsia="en-US"/>
        </w:rPr>
      </w:pPr>
      <w:r w:rsidRPr="002366E1">
        <w:rPr>
          <w:rFonts w:eastAsiaTheme="minorHAnsi"/>
          <w:i/>
          <w:lang w:eastAsia="en-US"/>
        </w:rPr>
        <w:t xml:space="preserve">Napominjemo, da sistematizacijom nije predviđeno radno mjesto na kojem radnik dežura, niti uvjet složenosti poslova za to radno mjesto. </w:t>
      </w:r>
    </w:p>
    <w:p w:rsidR="008D4955" w:rsidRDefault="008D4955" w:rsidP="008D4955">
      <w:pPr>
        <w:spacing w:line="276" w:lineRule="auto"/>
        <w:contextualSpacing/>
        <w:rPr>
          <w:rFonts w:eastAsiaTheme="minorHAnsi"/>
          <w:lang w:eastAsia="en-US"/>
        </w:rPr>
      </w:pPr>
    </w:p>
    <w:p w:rsidR="008D4955" w:rsidRDefault="008D4955" w:rsidP="00662B1F">
      <w:pPr>
        <w:spacing w:line="276" w:lineRule="auto"/>
        <w:contextualSpacing/>
        <w:jc w:val="both"/>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105</w:t>
      </w:r>
      <w:r w:rsidRPr="00662B1F">
        <w:rPr>
          <w:rFonts w:eastAsiaTheme="minorHAnsi"/>
          <w:b/>
          <w:lang w:eastAsia="en-US"/>
        </w:rPr>
        <w:t>:</w:t>
      </w:r>
      <w:r w:rsidR="00F1509C">
        <w:rPr>
          <w:rFonts w:eastAsiaTheme="minorHAnsi"/>
          <w:b/>
          <w:lang w:eastAsia="en-US"/>
        </w:rPr>
        <w:t xml:space="preserve"> </w:t>
      </w:r>
      <w:r w:rsidR="0029727A">
        <w:rPr>
          <w:rFonts w:eastAsiaTheme="minorHAnsi"/>
          <w:b/>
          <w:lang w:eastAsia="en-US"/>
        </w:rPr>
        <w:t xml:space="preserve"> </w:t>
      </w:r>
      <w:r w:rsidR="00A73268">
        <w:rPr>
          <w:rFonts w:eastAsiaTheme="minorHAnsi"/>
          <w:b/>
          <w:lang w:eastAsia="en-US"/>
        </w:rPr>
        <w:t xml:space="preserve">Za izračun plaće </w:t>
      </w:r>
      <w:r w:rsidR="00B61F44">
        <w:rPr>
          <w:rFonts w:eastAsiaTheme="minorHAnsi"/>
          <w:b/>
          <w:lang w:eastAsia="en-US"/>
        </w:rPr>
        <w:t xml:space="preserve">za </w:t>
      </w:r>
      <w:r w:rsidR="00A73268">
        <w:rPr>
          <w:rFonts w:eastAsiaTheme="minorHAnsi"/>
          <w:b/>
          <w:lang w:eastAsia="en-US"/>
        </w:rPr>
        <w:t>dežurstvo i pripravnost uzima se plaća liječnika specijalista.</w:t>
      </w:r>
    </w:p>
    <w:p w:rsidR="008D4955" w:rsidRDefault="008D4955" w:rsidP="008D4955">
      <w:pPr>
        <w:spacing w:line="276" w:lineRule="auto"/>
        <w:contextualSpacing/>
        <w:rPr>
          <w:rFonts w:eastAsiaTheme="minorHAnsi"/>
          <w:b/>
          <w:lang w:eastAsia="en-US"/>
        </w:rPr>
      </w:pPr>
    </w:p>
    <w:p w:rsidR="00F01966" w:rsidRPr="002366E1" w:rsidRDefault="002366E1" w:rsidP="00F01966">
      <w:pPr>
        <w:spacing w:line="276" w:lineRule="auto"/>
        <w:contextualSpacing/>
        <w:rPr>
          <w:rFonts w:eastAsiaTheme="minorHAnsi"/>
          <w:i/>
          <w:lang w:eastAsia="en-US"/>
        </w:rPr>
      </w:pPr>
      <w:r w:rsidRPr="002366E1">
        <w:rPr>
          <w:rFonts w:eastAsiaTheme="minorHAnsi"/>
          <w:i/>
          <w:lang w:eastAsia="en-US"/>
        </w:rPr>
        <w:t>Pitanje:</w:t>
      </w:r>
    </w:p>
    <w:p w:rsidR="00F01966" w:rsidRPr="002366E1" w:rsidRDefault="00F01966" w:rsidP="00F01966">
      <w:pPr>
        <w:spacing w:line="276" w:lineRule="auto"/>
        <w:contextualSpacing/>
        <w:rPr>
          <w:rFonts w:eastAsiaTheme="minorHAnsi"/>
          <w:i/>
          <w:lang w:eastAsia="en-US"/>
        </w:rPr>
      </w:pPr>
    </w:p>
    <w:p w:rsidR="00F01966" w:rsidRPr="002366E1" w:rsidRDefault="00F01966" w:rsidP="00A73268">
      <w:pPr>
        <w:pStyle w:val="Odlomakpopisa"/>
        <w:numPr>
          <w:ilvl w:val="0"/>
          <w:numId w:val="41"/>
        </w:numPr>
        <w:spacing w:line="276" w:lineRule="auto"/>
        <w:rPr>
          <w:rFonts w:eastAsiaTheme="minorHAnsi"/>
          <w:i/>
          <w:lang w:eastAsia="en-US"/>
        </w:rPr>
      </w:pPr>
      <w:r w:rsidRPr="002366E1">
        <w:rPr>
          <w:rFonts w:eastAsiaTheme="minorHAnsi"/>
          <w:i/>
          <w:lang w:eastAsia="en-US"/>
        </w:rPr>
        <w:t xml:space="preserve"> Odredbom članka 51. </w:t>
      </w:r>
      <w:r w:rsidR="002366E1">
        <w:rPr>
          <w:rFonts w:eastAsiaTheme="minorHAnsi"/>
          <w:i/>
          <w:lang w:eastAsia="en-US"/>
        </w:rPr>
        <w:t>Kolektivnog ugovora</w:t>
      </w:r>
      <w:r w:rsidRPr="002366E1">
        <w:rPr>
          <w:rFonts w:eastAsiaTheme="minorHAnsi"/>
          <w:i/>
          <w:lang w:eastAsia="en-US"/>
        </w:rPr>
        <w:t xml:space="preserve"> uređeno je povećanje plaće.</w:t>
      </w:r>
    </w:p>
    <w:p w:rsidR="00F01966" w:rsidRPr="002366E1" w:rsidRDefault="00F01966" w:rsidP="00F01966">
      <w:pPr>
        <w:spacing w:line="276" w:lineRule="auto"/>
        <w:ind w:left="720"/>
        <w:contextualSpacing/>
        <w:rPr>
          <w:rFonts w:eastAsiaTheme="minorHAnsi"/>
          <w:i/>
          <w:lang w:eastAsia="en-US"/>
        </w:rPr>
      </w:pPr>
      <w:r w:rsidRPr="002366E1">
        <w:rPr>
          <w:rFonts w:eastAsiaTheme="minorHAnsi"/>
          <w:i/>
          <w:lang w:eastAsia="en-US"/>
        </w:rPr>
        <w:t>Koja je osnovica za izračun redovnih sati rada blagdanom koji je u nedjelju?</w:t>
      </w:r>
    </w:p>
    <w:p w:rsidR="00F01966" w:rsidRPr="002366E1" w:rsidRDefault="00F01966" w:rsidP="00F01966">
      <w:pPr>
        <w:spacing w:line="276" w:lineRule="auto"/>
        <w:ind w:left="720"/>
        <w:contextualSpacing/>
        <w:rPr>
          <w:rFonts w:eastAsiaTheme="minorHAnsi"/>
          <w:i/>
          <w:lang w:eastAsia="en-US"/>
        </w:rPr>
      </w:pPr>
      <w:r w:rsidRPr="002366E1">
        <w:rPr>
          <w:rFonts w:eastAsiaTheme="minorHAnsi"/>
          <w:i/>
          <w:lang w:eastAsia="en-US"/>
        </w:rPr>
        <w:t>Koja je osnovica za izračun prekovremenih sati rada blagdanom koji je u nedjelju?</w:t>
      </w:r>
    </w:p>
    <w:p w:rsidR="00F01966" w:rsidRPr="002366E1" w:rsidRDefault="00F01966" w:rsidP="00F01966">
      <w:pPr>
        <w:spacing w:line="276" w:lineRule="auto"/>
        <w:ind w:left="720"/>
        <w:contextualSpacing/>
        <w:rPr>
          <w:rFonts w:eastAsiaTheme="minorHAnsi"/>
          <w:i/>
          <w:lang w:eastAsia="en-US"/>
        </w:rPr>
      </w:pPr>
      <w:r w:rsidRPr="002366E1">
        <w:rPr>
          <w:rFonts w:eastAsiaTheme="minorHAnsi"/>
          <w:i/>
          <w:lang w:eastAsia="en-US"/>
        </w:rPr>
        <w:t>Je li to osnovna plaća ili je to osnovna plaća sa svim dodacima na plaću?</w:t>
      </w:r>
    </w:p>
    <w:p w:rsidR="00F01966" w:rsidRPr="002366E1" w:rsidRDefault="00F01966" w:rsidP="00F01966">
      <w:pPr>
        <w:spacing w:line="276" w:lineRule="auto"/>
        <w:ind w:left="720"/>
        <w:contextualSpacing/>
        <w:rPr>
          <w:rFonts w:eastAsiaTheme="minorHAnsi"/>
          <w:i/>
          <w:lang w:eastAsia="en-US"/>
        </w:rPr>
      </w:pPr>
    </w:p>
    <w:p w:rsidR="00F01966" w:rsidRPr="002366E1" w:rsidRDefault="00F01966" w:rsidP="00A73268">
      <w:pPr>
        <w:pStyle w:val="Odlomakpopisa"/>
        <w:numPr>
          <w:ilvl w:val="0"/>
          <w:numId w:val="41"/>
        </w:numPr>
        <w:spacing w:line="276" w:lineRule="auto"/>
        <w:rPr>
          <w:rFonts w:eastAsiaTheme="minorHAnsi"/>
          <w:i/>
          <w:lang w:eastAsia="en-US"/>
        </w:rPr>
      </w:pPr>
      <w:r w:rsidRPr="002366E1">
        <w:rPr>
          <w:rFonts w:eastAsiaTheme="minorHAnsi"/>
          <w:i/>
          <w:lang w:eastAsia="en-US"/>
        </w:rPr>
        <w:t xml:space="preserve">Odredbom članka 55. uređen je rad po pozivu. </w:t>
      </w:r>
    </w:p>
    <w:p w:rsidR="00F01966" w:rsidRPr="002366E1" w:rsidRDefault="00F01966" w:rsidP="00F01966">
      <w:pPr>
        <w:spacing w:line="276" w:lineRule="auto"/>
        <w:ind w:left="720"/>
        <w:contextualSpacing/>
        <w:rPr>
          <w:rFonts w:eastAsiaTheme="minorHAnsi"/>
          <w:i/>
          <w:lang w:eastAsia="en-US"/>
        </w:rPr>
      </w:pPr>
      <w:r w:rsidRPr="002366E1">
        <w:rPr>
          <w:rFonts w:eastAsiaTheme="minorHAnsi"/>
          <w:i/>
          <w:lang w:eastAsia="en-US"/>
        </w:rPr>
        <w:t>Ako radnik radi po pozivu da li sati rada po pozivu povećavaju njegov mjesečni fond sati?</w:t>
      </w:r>
    </w:p>
    <w:p w:rsidR="00A73268" w:rsidRPr="00F01966" w:rsidRDefault="00A73268" w:rsidP="00F01966">
      <w:pPr>
        <w:spacing w:line="276" w:lineRule="auto"/>
        <w:ind w:left="720"/>
        <w:contextualSpacing/>
        <w:rPr>
          <w:rFonts w:eastAsiaTheme="minorHAnsi"/>
          <w:lang w:eastAsia="en-US"/>
        </w:rPr>
      </w:pPr>
    </w:p>
    <w:p w:rsidR="008D4955" w:rsidRDefault="00F01966" w:rsidP="008D4955">
      <w:pPr>
        <w:spacing w:line="276" w:lineRule="auto"/>
        <w:contextualSpacing/>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106</w:t>
      </w:r>
      <w:r w:rsidRPr="00662B1F">
        <w:rPr>
          <w:rFonts w:eastAsiaTheme="minorHAnsi"/>
          <w:b/>
          <w:lang w:eastAsia="en-US"/>
        </w:rPr>
        <w:t>:</w:t>
      </w:r>
    </w:p>
    <w:p w:rsidR="00A73268" w:rsidRDefault="00A73268" w:rsidP="00A73268">
      <w:pPr>
        <w:pStyle w:val="Odlomakpopisa"/>
        <w:numPr>
          <w:ilvl w:val="0"/>
          <w:numId w:val="42"/>
        </w:numPr>
        <w:spacing w:line="276" w:lineRule="auto"/>
        <w:rPr>
          <w:rFonts w:eastAsiaTheme="minorHAnsi"/>
          <w:b/>
          <w:lang w:eastAsia="en-US"/>
        </w:rPr>
      </w:pPr>
      <w:r>
        <w:rPr>
          <w:rFonts w:eastAsiaTheme="minorHAnsi"/>
          <w:b/>
          <w:lang w:eastAsia="en-US"/>
        </w:rPr>
        <w:t>Osnovica za izračun plaće je osnovna plaća bez dodataka na plaću.</w:t>
      </w:r>
    </w:p>
    <w:p w:rsidR="00A73268" w:rsidRDefault="00A73268" w:rsidP="00A73268">
      <w:pPr>
        <w:pStyle w:val="Odlomakpopisa"/>
        <w:numPr>
          <w:ilvl w:val="0"/>
          <w:numId w:val="42"/>
        </w:numPr>
        <w:spacing w:line="276" w:lineRule="auto"/>
        <w:rPr>
          <w:rFonts w:eastAsiaTheme="minorHAnsi"/>
          <w:b/>
          <w:lang w:eastAsia="en-US"/>
        </w:rPr>
      </w:pPr>
      <w:r>
        <w:rPr>
          <w:rFonts w:eastAsiaTheme="minorHAnsi"/>
          <w:b/>
          <w:lang w:eastAsia="en-US"/>
        </w:rPr>
        <w:t>Rad po pozivu smatra se prekovremenim radom i tako se plaća.</w:t>
      </w:r>
    </w:p>
    <w:p w:rsidR="00464071" w:rsidRPr="00A73268" w:rsidRDefault="00464071" w:rsidP="00464071">
      <w:pPr>
        <w:pStyle w:val="Odlomakpopisa"/>
        <w:spacing w:line="276" w:lineRule="auto"/>
        <w:rPr>
          <w:rFonts w:eastAsiaTheme="minorHAnsi"/>
          <w:b/>
          <w:lang w:eastAsia="en-US"/>
        </w:rPr>
      </w:pPr>
    </w:p>
    <w:p w:rsidR="008D4955" w:rsidRPr="002366E1" w:rsidRDefault="002366E1" w:rsidP="00464071">
      <w:pPr>
        <w:spacing w:after="200" w:line="276" w:lineRule="auto"/>
        <w:rPr>
          <w:rFonts w:eastAsiaTheme="minorHAnsi"/>
          <w:i/>
          <w:lang w:eastAsia="en-US"/>
        </w:rPr>
      </w:pPr>
      <w:r w:rsidRPr="002366E1">
        <w:rPr>
          <w:rFonts w:eastAsiaTheme="minorHAnsi"/>
          <w:i/>
          <w:lang w:eastAsia="en-US"/>
        </w:rPr>
        <w:t>Pitanje:</w:t>
      </w:r>
    </w:p>
    <w:p w:rsidR="00464071" w:rsidRPr="002366E1" w:rsidRDefault="00464071" w:rsidP="002366E1">
      <w:pPr>
        <w:spacing w:after="200" w:line="276" w:lineRule="auto"/>
        <w:jc w:val="both"/>
        <w:rPr>
          <w:rFonts w:eastAsiaTheme="minorHAnsi"/>
          <w:i/>
          <w:lang w:eastAsia="en-US"/>
        </w:rPr>
      </w:pPr>
      <w:r w:rsidRPr="002366E1">
        <w:rPr>
          <w:rFonts w:eastAsiaTheme="minorHAnsi"/>
          <w:i/>
          <w:lang w:eastAsia="en-US"/>
        </w:rPr>
        <w:t>Da li zdravstvenim radnicima I.,II. i III. vrste u ljekarnama, a koji rade na pripremi infuzijskih otopina sa citostaticima za potrebe onkoloških i hematoloških odjela pripada dodatak od 25% na ime uvjeta rada sa citostaticima</w:t>
      </w:r>
      <w:r w:rsidR="002366E1">
        <w:rPr>
          <w:rFonts w:eastAsiaTheme="minorHAnsi"/>
          <w:i/>
          <w:lang w:eastAsia="en-US"/>
        </w:rPr>
        <w:t xml:space="preserve"> i pravo na dodatnih 5 dana godišnjeg odmora</w:t>
      </w:r>
      <w:r w:rsidRPr="002366E1">
        <w:rPr>
          <w:rFonts w:eastAsiaTheme="minorHAnsi"/>
          <w:i/>
          <w:lang w:eastAsia="en-US"/>
        </w:rPr>
        <w:t>?</w:t>
      </w:r>
    </w:p>
    <w:p w:rsidR="00BA34B0" w:rsidRDefault="00464071" w:rsidP="00464071">
      <w:pPr>
        <w:spacing w:after="200" w:line="276" w:lineRule="auto"/>
        <w:rPr>
          <w:rFonts w:eastAsiaTheme="minorHAnsi"/>
          <w:b/>
          <w:lang w:eastAsia="en-US"/>
        </w:rPr>
      </w:pPr>
      <w:r w:rsidRPr="00AF700A">
        <w:rPr>
          <w:rFonts w:eastAsiaTheme="minorHAnsi"/>
          <w:b/>
          <w:u w:val="single"/>
          <w:lang w:eastAsia="en-US"/>
        </w:rPr>
        <w:t xml:space="preserve">Zaključak broj </w:t>
      </w:r>
      <w:r w:rsidR="003F0768" w:rsidRPr="00AF700A">
        <w:rPr>
          <w:rFonts w:eastAsiaTheme="minorHAnsi"/>
          <w:b/>
          <w:u w:val="single"/>
          <w:lang w:eastAsia="en-US"/>
        </w:rPr>
        <w:t>107</w:t>
      </w:r>
      <w:r w:rsidRPr="00464071">
        <w:rPr>
          <w:rFonts w:eastAsiaTheme="minorHAnsi"/>
          <w:b/>
          <w:lang w:eastAsia="en-US"/>
        </w:rPr>
        <w:t xml:space="preserve">: </w:t>
      </w:r>
    </w:p>
    <w:p w:rsidR="008725EB" w:rsidRDefault="00BA34B0" w:rsidP="008725EB">
      <w:pPr>
        <w:spacing w:after="200" w:line="276" w:lineRule="auto"/>
        <w:jc w:val="both"/>
        <w:rPr>
          <w:rFonts w:eastAsiaTheme="minorHAnsi"/>
          <w:b/>
          <w:lang w:eastAsia="en-US"/>
        </w:rPr>
      </w:pPr>
      <w:r>
        <w:rPr>
          <w:rFonts w:eastAsiaTheme="minorHAnsi"/>
          <w:b/>
          <w:lang w:eastAsia="en-US"/>
        </w:rPr>
        <w:t xml:space="preserve">Zdravstveni radnici I. vrste u ljekarnama </w:t>
      </w:r>
      <w:r w:rsidR="008725EB">
        <w:rPr>
          <w:rFonts w:eastAsiaTheme="minorHAnsi"/>
          <w:b/>
          <w:lang w:eastAsia="en-US"/>
        </w:rPr>
        <w:t xml:space="preserve">koji </w:t>
      </w:r>
      <w:r w:rsidR="008725EB" w:rsidRPr="00464071">
        <w:rPr>
          <w:rFonts w:eastAsiaTheme="minorHAnsi"/>
          <w:b/>
          <w:lang w:eastAsia="en-US"/>
        </w:rPr>
        <w:t xml:space="preserve">rade na pripremi infuzijskih otopina s citostaticima </w:t>
      </w:r>
      <w:r w:rsidR="008725EB">
        <w:rPr>
          <w:rFonts w:eastAsiaTheme="minorHAnsi"/>
          <w:b/>
          <w:lang w:eastAsia="en-US"/>
        </w:rPr>
        <w:t>imaju pravo na dodatak na plaću s osnova posebnih uvjeta rada sukladno Zaključku broj 45 točki b) s 10. sjednice Povjerenstva.</w:t>
      </w:r>
    </w:p>
    <w:p w:rsidR="008725EB" w:rsidRDefault="008725EB" w:rsidP="008725EB">
      <w:pPr>
        <w:spacing w:after="200" w:line="276" w:lineRule="auto"/>
        <w:jc w:val="both"/>
        <w:rPr>
          <w:rFonts w:eastAsiaTheme="minorHAnsi"/>
          <w:b/>
          <w:lang w:eastAsia="en-US"/>
        </w:rPr>
      </w:pPr>
      <w:r>
        <w:rPr>
          <w:rFonts w:eastAsiaTheme="minorHAnsi"/>
          <w:b/>
          <w:lang w:eastAsia="en-US"/>
        </w:rPr>
        <w:t xml:space="preserve">Zdravstveni radnici </w:t>
      </w:r>
      <w:r w:rsidR="00464071" w:rsidRPr="00464071">
        <w:rPr>
          <w:rFonts w:eastAsiaTheme="minorHAnsi"/>
          <w:b/>
          <w:lang w:eastAsia="en-US"/>
        </w:rPr>
        <w:t>II</w:t>
      </w:r>
      <w:r w:rsidR="00464071">
        <w:rPr>
          <w:rFonts w:eastAsiaTheme="minorHAnsi"/>
          <w:b/>
          <w:lang w:eastAsia="en-US"/>
        </w:rPr>
        <w:t>.</w:t>
      </w:r>
      <w:r w:rsidR="00464071" w:rsidRPr="00464071">
        <w:rPr>
          <w:rFonts w:eastAsiaTheme="minorHAnsi"/>
          <w:b/>
          <w:lang w:eastAsia="en-US"/>
        </w:rPr>
        <w:t xml:space="preserve"> i III</w:t>
      </w:r>
      <w:r w:rsidR="00464071">
        <w:rPr>
          <w:rFonts w:eastAsiaTheme="minorHAnsi"/>
          <w:b/>
          <w:lang w:eastAsia="en-US"/>
        </w:rPr>
        <w:t>.</w:t>
      </w:r>
      <w:r w:rsidR="00464071" w:rsidRPr="00464071">
        <w:rPr>
          <w:rFonts w:eastAsiaTheme="minorHAnsi"/>
          <w:b/>
          <w:lang w:eastAsia="en-US"/>
        </w:rPr>
        <w:t xml:space="preserve"> vrste u ljekarnama  koji </w:t>
      </w:r>
      <w:r w:rsidR="00464071">
        <w:rPr>
          <w:rFonts w:eastAsiaTheme="minorHAnsi"/>
          <w:b/>
          <w:lang w:eastAsia="en-US"/>
        </w:rPr>
        <w:t xml:space="preserve">2/3 radnog vremena </w:t>
      </w:r>
      <w:r w:rsidR="00464071" w:rsidRPr="00464071">
        <w:rPr>
          <w:rFonts w:eastAsiaTheme="minorHAnsi"/>
          <w:b/>
          <w:lang w:eastAsia="en-US"/>
        </w:rPr>
        <w:t xml:space="preserve">rade na pripremi infuzijskih otopina s citostaticima imaju pravo na dodatak na plaću s osnova posebnih uvjeta rada </w:t>
      </w:r>
      <w:r w:rsidR="00464071">
        <w:rPr>
          <w:rFonts w:eastAsiaTheme="minorHAnsi"/>
          <w:b/>
          <w:lang w:eastAsia="en-US"/>
        </w:rPr>
        <w:t xml:space="preserve">od </w:t>
      </w:r>
      <w:r>
        <w:rPr>
          <w:rFonts w:eastAsiaTheme="minorHAnsi"/>
          <w:b/>
          <w:lang w:eastAsia="en-US"/>
        </w:rPr>
        <w:t>25</w:t>
      </w:r>
      <w:r w:rsidR="00464071">
        <w:rPr>
          <w:rFonts w:eastAsiaTheme="minorHAnsi"/>
          <w:b/>
          <w:lang w:eastAsia="en-US"/>
        </w:rPr>
        <w:t>%.</w:t>
      </w:r>
      <w:r w:rsidR="00464071" w:rsidRPr="00464071">
        <w:rPr>
          <w:rFonts w:eastAsiaTheme="minorHAnsi"/>
          <w:b/>
          <w:lang w:eastAsia="en-US"/>
        </w:rPr>
        <w:t xml:space="preserve"> </w:t>
      </w:r>
    </w:p>
    <w:p w:rsidR="00464071" w:rsidRPr="00464071" w:rsidRDefault="00464071" w:rsidP="00464071">
      <w:pPr>
        <w:spacing w:after="200" w:line="276" w:lineRule="auto"/>
        <w:rPr>
          <w:rFonts w:eastAsiaTheme="minorHAnsi"/>
          <w:b/>
          <w:lang w:eastAsia="en-US"/>
        </w:rPr>
      </w:pPr>
      <w:r>
        <w:rPr>
          <w:rFonts w:eastAsiaTheme="minorHAnsi"/>
          <w:b/>
          <w:lang w:eastAsia="en-US"/>
        </w:rPr>
        <w:t xml:space="preserve">Navedeni radnici </w:t>
      </w:r>
      <w:r w:rsidRPr="00464071">
        <w:rPr>
          <w:rFonts w:eastAsiaTheme="minorHAnsi"/>
          <w:b/>
          <w:lang w:eastAsia="en-US"/>
        </w:rPr>
        <w:t xml:space="preserve"> nemaju pravo na dodatnih 5 dana godišnjeg odmora prema kriteriju posebnih uvjeta rada.</w:t>
      </w:r>
    </w:p>
    <w:p w:rsidR="00A73268" w:rsidRDefault="00A73268" w:rsidP="00056FCF"/>
    <w:p w:rsidR="00056FCF" w:rsidRPr="00C85AC4" w:rsidRDefault="00056FCF" w:rsidP="00056FCF"/>
    <w:p w:rsidR="00056FCF" w:rsidRPr="00C85AC4" w:rsidRDefault="00056FCF" w:rsidP="00056FCF"/>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C8" w:rsidRDefault="00560EC8">
      <w:r>
        <w:separator/>
      </w:r>
    </w:p>
  </w:endnote>
  <w:endnote w:type="continuationSeparator" w:id="0">
    <w:p w:rsidR="00560EC8" w:rsidRDefault="0056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2366E1">
      <w:rPr>
        <w:rStyle w:val="Brojstranice"/>
      </w:rPr>
      <w:t>1</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C8" w:rsidRDefault="00560EC8">
      <w:r>
        <w:separator/>
      </w:r>
    </w:p>
  </w:footnote>
  <w:footnote w:type="continuationSeparator" w:id="0">
    <w:p w:rsidR="00560EC8" w:rsidRDefault="0056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5A"/>
    <w:multiLevelType w:val="hybridMultilevel"/>
    <w:tmpl w:val="2D34A1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6A2DE7"/>
    <w:multiLevelType w:val="hybridMultilevel"/>
    <w:tmpl w:val="FEC0ACE8"/>
    <w:lvl w:ilvl="0" w:tplc="D696D402">
      <w:start w:val="1"/>
      <w:numFmt w:val="decimal"/>
      <w:lvlText w:val="%1."/>
      <w:lvlJc w:val="left"/>
      <w:pPr>
        <w:ind w:left="502" w:hanging="360"/>
      </w:pPr>
      <w:rPr>
        <w:rFonts w:asciiTheme="minorHAnsi" w:hAnsiTheme="minorHAnsi" w:cstheme="minorBidi" w:hint="default"/>
        <w:sz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0789439E"/>
    <w:multiLevelType w:val="hybridMultilevel"/>
    <w:tmpl w:val="64709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A10AF5"/>
    <w:multiLevelType w:val="hybridMultilevel"/>
    <w:tmpl w:val="30301B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036BDC"/>
    <w:multiLevelType w:val="hybridMultilevel"/>
    <w:tmpl w:val="BBA433B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5">
    <w:nsid w:val="11D139F4"/>
    <w:multiLevelType w:val="hybridMultilevel"/>
    <w:tmpl w:val="BF84E3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3F2E84"/>
    <w:multiLevelType w:val="hybridMultilevel"/>
    <w:tmpl w:val="585423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4933AF"/>
    <w:multiLevelType w:val="hybridMultilevel"/>
    <w:tmpl w:val="E6C0FF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626C42"/>
    <w:multiLevelType w:val="hybridMultilevel"/>
    <w:tmpl w:val="51C0CC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2D4CB7"/>
    <w:multiLevelType w:val="hybridMultilevel"/>
    <w:tmpl w:val="C8BA33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474604"/>
    <w:multiLevelType w:val="hybridMultilevel"/>
    <w:tmpl w:val="8DDCD50C"/>
    <w:lvl w:ilvl="0" w:tplc="568473B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54A4139"/>
    <w:multiLevelType w:val="hybridMultilevel"/>
    <w:tmpl w:val="0F965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346CF5"/>
    <w:multiLevelType w:val="hybridMultilevel"/>
    <w:tmpl w:val="F662B2F8"/>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2ADA3338"/>
    <w:multiLevelType w:val="hybridMultilevel"/>
    <w:tmpl w:val="54FA8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CA61232"/>
    <w:multiLevelType w:val="hybridMultilevel"/>
    <w:tmpl w:val="CCEE57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CA6D21"/>
    <w:multiLevelType w:val="hybridMultilevel"/>
    <w:tmpl w:val="530ECEA2"/>
    <w:lvl w:ilvl="0" w:tplc="B0146A68">
      <w:start w:val="1"/>
      <w:numFmt w:val="decimal"/>
      <w:lvlText w:val="%1."/>
      <w:lvlJc w:val="left"/>
      <w:pPr>
        <w:ind w:left="76" w:hanging="360"/>
      </w:pPr>
      <w:rPr>
        <w:rFonts w:hint="default"/>
        <w:b/>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6">
    <w:nsid w:val="2F230BFE"/>
    <w:multiLevelType w:val="hybridMultilevel"/>
    <w:tmpl w:val="A8F8E2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01D0F55"/>
    <w:multiLevelType w:val="hybridMultilevel"/>
    <w:tmpl w:val="06A2E3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177AC7"/>
    <w:multiLevelType w:val="hybridMultilevel"/>
    <w:tmpl w:val="CF1CEACC"/>
    <w:lvl w:ilvl="0" w:tplc="D1507598">
      <w:start w:val="1"/>
      <w:numFmt w:val="decimal"/>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9">
    <w:nsid w:val="37377EA4"/>
    <w:multiLevelType w:val="hybridMultilevel"/>
    <w:tmpl w:val="D2721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CD4C88"/>
    <w:multiLevelType w:val="hybridMultilevel"/>
    <w:tmpl w:val="D792937A"/>
    <w:lvl w:ilvl="0" w:tplc="6DF4B9D6">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nsid w:val="38D0390D"/>
    <w:multiLevelType w:val="hybridMultilevel"/>
    <w:tmpl w:val="0340F6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8A424F"/>
    <w:multiLevelType w:val="hybridMultilevel"/>
    <w:tmpl w:val="72161000"/>
    <w:lvl w:ilvl="0" w:tplc="2D1AC79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149565F"/>
    <w:multiLevelType w:val="hybridMultilevel"/>
    <w:tmpl w:val="3FE6AB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8E2A4C"/>
    <w:multiLevelType w:val="hybridMultilevel"/>
    <w:tmpl w:val="E0E8B8B6"/>
    <w:lvl w:ilvl="0" w:tplc="382430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8C2E92"/>
    <w:multiLevelType w:val="hybridMultilevel"/>
    <w:tmpl w:val="636A46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395D75"/>
    <w:multiLevelType w:val="hybridMultilevel"/>
    <w:tmpl w:val="F048A65C"/>
    <w:lvl w:ilvl="0" w:tplc="B3844CC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7">
    <w:nsid w:val="52FC5A21"/>
    <w:multiLevelType w:val="hybridMultilevel"/>
    <w:tmpl w:val="E1B8E516"/>
    <w:lvl w:ilvl="0" w:tplc="7E9EE5E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2278C3"/>
    <w:multiLevelType w:val="hybridMultilevel"/>
    <w:tmpl w:val="DE3082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3941B0"/>
    <w:multiLevelType w:val="hybridMultilevel"/>
    <w:tmpl w:val="E9A4C726"/>
    <w:lvl w:ilvl="0" w:tplc="7CB2595E">
      <w:start w:val="1"/>
      <w:numFmt w:val="lowerLetter"/>
      <w:lvlText w:val="%1)"/>
      <w:lvlJc w:val="left"/>
      <w:pPr>
        <w:ind w:left="796" w:hanging="360"/>
      </w:pPr>
      <w:rPr>
        <w:rFonts w:hint="default"/>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30">
    <w:nsid w:val="5C23772B"/>
    <w:multiLevelType w:val="hybridMultilevel"/>
    <w:tmpl w:val="77080A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EF6967"/>
    <w:multiLevelType w:val="hybridMultilevel"/>
    <w:tmpl w:val="849CC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A82D2B"/>
    <w:multiLevelType w:val="hybridMultilevel"/>
    <w:tmpl w:val="6B1ED1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1B0C8F"/>
    <w:multiLevelType w:val="hybridMultilevel"/>
    <w:tmpl w:val="E22C3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DC0621"/>
    <w:multiLevelType w:val="hybridMultilevel"/>
    <w:tmpl w:val="C5C82C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3CD7E01"/>
    <w:multiLevelType w:val="hybridMultilevel"/>
    <w:tmpl w:val="92DEE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C64F4B"/>
    <w:multiLevelType w:val="hybridMultilevel"/>
    <w:tmpl w:val="32BCCF9E"/>
    <w:lvl w:ilvl="0" w:tplc="343A1FC6">
      <w:start w:val="1"/>
      <w:numFmt w:val="lowerLetter"/>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37">
    <w:nsid w:val="64CA6E46"/>
    <w:multiLevelType w:val="hybridMultilevel"/>
    <w:tmpl w:val="90B0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9E7583"/>
    <w:multiLevelType w:val="hybridMultilevel"/>
    <w:tmpl w:val="665E96C4"/>
    <w:lvl w:ilvl="0" w:tplc="6A0E2F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D248B0"/>
    <w:multiLevelType w:val="hybridMultilevel"/>
    <w:tmpl w:val="585C44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652DCD"/>
    <w:multiLevelType w:val="hybridMultilevel"/>
    <w:tmpl w:val="6B4CDE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2A74EC2"/>
    <w:multiLevelType w:val="hybridMultilevel"/>
    <w:tmpl w:val="13AAA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3C0667C"/>
    <w:multiLevelType w:val="hybridMultilevel"/>
    <w:tmpl w:val="4334B660"/>
    <w:lvl w:ilvl="0" w:tplc="22E04F5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nsid w:val="73E2777A"/>
    <w:multiLevelType w:val="hybridMultilevel"/>
    <w:tmpl w:val="B3F8AF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5"/>
  </w:num>
  <w:num w:numId="3">
    <w:abstractNumId w:val="22"/>
  </w:num>
  <w:num w:numId="4">
    <w:abstractNumId w:val="11"/>
  </w:num>
  <w:num w:numId="5">
    <w:abstractNumId w:val="2"/>
  </w:num>
  <w:num w:numId="6">
    <w:abstractNumId w:val="14"/>
  </w:num>
  <w:num w:numId="7">
    <w:abstractNumId w:val="12"/>
  </w:num>
  <w:num w:numId="8">
    <w:abstractNumId w:val="0"/>
  </w:num>
  <w:num w:numId="9">
    <w:abstractNumId w:val="26"/>
  </w:num>
  <w:num w:numId="10">
    <w:abstractNumId w:val="5"/>
  </w:num>
  <w:num w:numId="11">
    <w:abstractNumId w:val="15"/>
  </w:num>
  <w:num w:numId="12">
    <w:abstractNumId w:val="1"/>
  </w:num>
  <w:num w:numId="13">
    <w:abstractNumId w:val="37"/>
  </w:num>
  <w:num w:numId="14">
    <w:abstractNumId w:val="18"/>
  </w:num>
  <w:num w:numId="15">
    <w:abstractNumId w:val="16"/>
  </w:num>
  <w:num w:numId="16">
    <w:abstractNumId w:val="24"/>
  </w:num>
  <w:num w:numId="17">
    <w:abstractNumId w:val="3"/>
  </w:num>
  <w:num w:numId="18">
    <w:abstractNumId w:val="21"/>
  </w:num>
  <w:num w:numId="19">
    <w:abstractNumId w:val="8"/>
  </w:num>
  <w:num w:numId="20">
    <w:abstractNumId w:val="9"/>
  </w:num>
  <w:num w:numId="21">
    <w:abstractNumId w:val="36"/>
  </w:num>
  <w:num w:numId="22">
    <w:abstractNumId w:val="29"/>
  </w:num>
  <w:num w:numId="23">
    <w:abstractNumId w:val="4"/>
  </w:num>
  <w:num w:numId="24">
    <w:abstractNumId w:val="38"/>
  </w:num>
  <w:num w:numId="25">
    <w:abstractNumId w:val="27"/>
  </w:num>
  <w:num w:numId="26">
    <w:abstractNumId w:val="19"/>
  </w:num>
  <w:num w:numId="27">
    <w:abstractNumId w:val="33"/>
  </w:num>
  <w:num w:numId="28">
    <w:abstractNumId w:val="32"/>
  </w:num>
  <w:num w:numId="29">
    <w:abstractNumId w:val="41"/>
  </w:num>
  <w:num w:numId="30">
    <w:abstractNumId w:val="31"/>
  </w:num>
  <w:num w:numId="31">
    <w:abstractNumId w:val="17"/>
  </w:num>
  <w:num w:numId="32">
    <w:abstractNumId w:val="39"/>
  </w:num>
  <w:num w:numId="33">
    <w:abstractNumId w:val="10"/>
  </w:num>
  <w:num w:numId="34">
    <w:abstractNumId w:val="30"/>
  </w:num>
  <w:num w:numId="35">
    <w:abstractNumId w:val="7"/>
  </w:num>
  <w:num w:numId="36">
    <w:abstractNumId w:val="23"/>
  </w:num>
  <w:num w:numId="37">
    <w:abstractNumId w:val="34"/>
  </w:num>
  <w:num w:numId="38">
    <w:abstractNumId w:val="13"/>
  </w:num>
  <w:num w:numId="39">
    <w:abstractNumId w:val="43"/>
  </w:num>
  <w:num w:numId="40">
    <w:abstractNumId w:val="6"/>
  </w:num>
  <w:num w:numId="41">
    <w:abstractNumId w:val="28"/>
  </w:num>
  <w:num w:numId="42">
    <w:abstractNumId w:val="25"/>
  </w:num>
  <w:num w:numId="43">
    <w:abstractNumId w:val="42"/>
  </w:num>
  <w:num w:numId="44">
    <w:abstractNumId w:val="20"/>
  </w:num>
  <w:num w:numId="45">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0F85"/>
    <w:rsid w:val="00012889"/>
    <w:rsid w:val="00014BB7"/>
    <w:rsid w:val="000237FD"/>
    <w:rsid w:val="0003247D"/>
    <w:rsid w:val="00035870"/>
    <w:rsid w:val="00041153"/>
    <w:rsid w:val="00041514"/>
    <w:rsid w:val="00042742"/>
    <w:rsid w:val="000432E9"/>
    <w:rsid w:val="0004551A"/>
    <w:rsid w:val="00056FCF"/>
    <w:rsid w:val="00060E5A"/>
    <w:rsid w:val="00063A67"/>
    <w:rsid w:val="0006485A"/>
    <w:rsid w:val="00064B5B"/>
    <w:rsid w:val="000652F9"/>
    <w:rsid w:val="00067557"/>
    <w:rsid w:val="00071D6A"/>
    <w:rsid w:val="000751B7"/>
    <w:rsid w:val="00077C0F"/>
    <w:rsid w:val="00083377"/>
    <w:rsid w:val="0008782F"/>
    <w:rsid w:val="00094A5D"/>
    <w:rsid w:val="00097874"/>
    <w:rsid w:val="000A1A79"/>
    <w:rsid w:val="000A1B0E"/>
    <w:rsid w:val="000A4884"/>
    <w:rsid w:val="000A5B15"/>
    <w:rsid w:val="000A5BEC"/>
    <w:rsid w:val="000B2DA6"/>
    <w:rsid w:val="000B57DF"/>
    <w:rsid w:val="000B585E"/>
    <w:rsid w:val="000B6752"/>
    <w:rsid w:val="000C6C31"/>
    <w:rsid w:val="000D06A2"/>
    <w:rsid w:val="000D3FEC"/>
    <w:rsid w:val="000D473A"/>
    <w:rsid w:val="000D4E8A"/>
    <w:rsid w:val="000D6F9F"/>
    <w:rsid w:val="000E14DC"/>
    <w:rsid w:val="000E1E1A"/>
    <w:rsid w:val="000E44EE"/>
    <w:rsid w:val="000E7577"/>
    <w:rsid w:val="000F15D7"/>
    <w:rsid w:val="000F4F46"/>
    <w:rsid w:val="000F6AA5"/>
    <w:rsid w:val="001057DD"/>
    <w:rsid w:val="00105AFB"/>
    <w:rsid w:val="0010775D"/>
    <w:rsid w:val="001113FD"/>
    <w:rsid w:val="00114214"/>
    <w:rsid w:val="00114BAF"/>
    <w:rsid w:val="00115C99"/>
    <w:rsid w:val="00117407"/>
    <w:rsid w:val="001223CA"/>
    <w:rsid w:val="001262AA"/>
    <w:rsid w:val="001269E9"/>
    <w:rsid w:val="001323BB"/>
    <w:rsid w:val="0013244F"/>
    <w:rsid w:val="0013613C"/>
    <w:rsid w:val="00142B45"/>
    <w:rsid w:val="001547FA"/>
    <w:rsid w:val="00155D5A"/>
    <w:rsid w:val="00160DC1"/>
    <w:rsid w:val="00161D8A"/>
    <w:rsid w:val="0016623C"/>
    <w:rsid w:val="001746A0"/>
    <w:rsid w:val="00181251"/>
    <w:rsid w:val="00184E0C"/>
    <w:rsid w:val="00185159"/>
    <w:rsid w:val="00190D50"/>
    <w:rsid w:val="00192096"/>
    <w:rsid w:val="001934A6"/>
    <w:rsid w:val="001954B2"/>
    <w:rsid w:val="0019783F"/>
    <w:rsid w:val="001A1E01"/>
    <w:rsid w:val="001A1E58"/>
    <w:rsid w:val="001A28E7"/>
    <w:rsid w:val="001A3A4B"/>
    <w:rsid w:val="001A59D0"/>
    <w:rsid w:val="001B092E"/>
    <w:rsid w:val="001B483C"/>
    <w:rsid w:val="001B78B0"/>
    <w:rsid w:val="001C0164"/>
    <w:rsid w:val="001C3223"/>
    <w:rsid w:val="001C4A79"/>
    <w:rsid w:val="001C5489"/>
    <w:rsid w:val="001C6536"/>
    <w:rsid w:val="001D7F33"/>
    <w:rsid w:val="001E0936"/>
    <w:rsid w:val="001E19BB"/>
    <w:rsid w:val="001E1DA6"/>
    <w:rsid w:val="001E1E23"/>
    <w:rsid w:val="001E5398"/>
    <w:rsid w:val="001E7076"/>
    <w:rsid w:val="001F17FD"/>
    <w:rsid w:val="001F1CA8"/>
    <w:rsid w:val="001F2398"/>
    <w:rsid w:val="001F28B4"/>
    <w:rsid w:val="001F7169"/>
    <w:rsid w:val="00200ECB"/>
    <w:rsid w:val="0020125B"/>
    <w:rsid w:val="00204FA8"/>
    <w:rsid w:val="002108F4"/>
    <w:rsid w:val="00211431"/>
    <w:rsid w:val="00212379"/>
    <w:rsid w:val="00215525"/>
    <w:rsid w:val="002207A4"/>
    <w:rsid w:val="0022467A"/>
    <w:rsid w:val="002256B0"/>
    <w:rsid w:val="00227179"/>
    <w:rsid w:val="002301D7"/>
    <w:rsid w:val="002312FB"/>
    <w:rsid w:val="00233205"/>
    <w:rsid w:val="00236159"/>
    <w:rsid w:val="002366E1"/>
    <w:rsid w:val="00240CE0"/>
    <w:rsid w:val="00247421"/>
    <w:rsid w:val="0024782C"/>
    <w:rsid w:val="00251F4F"/>
    <w:rsid w:val="00257D63"/>
    <w:rsid w:val="0026123A"/>
    <w:rsid w:val="00265F46"/>
    <w:rsid w:val="00266AB1"/>
    <w:rsid w:val="00274FFF"/>
    <w:rsid w:val="00282653"/>
    <w:rsid w:val="0029139B"/>
    <w:rsid w:val="0029196C"/>
    <w:rsid w:val="00296061"/>
    <w:rsid w:val="00296069"/>
    <w:rsid w:val="00296D1E"/>
    <w:rsid w:val="00296DAD"/>
    <w:rsid w:val="0029727A"/>
    <w:rsid w:val="00297FA4"/>
    <w:rsid w:val="002A404E"/>
    <w:rsid w:val="002A5D82"/>
    <w:rsid w:val="002A76F2"/>
    <w:rsid w:val="002C242B"/>
    <w:rsid w:val="002C49EE"/>
    <w:rsid w:val="002C4CEA"/>
    <w:rsid w:val="002C67E5"/>
    <w:rsid w:val="002C7FDC"/>
    <w:rsid w:val="002D19E3"/>
    <w:rsid w:val="002D1FFA"/>
    <w:rsid w:val="002D27EF"/>
    <w:rsid w:val="002E33E7"/>
    <w:rsid w:val="002E42E8"/>
    <w:rsid w:val="002F25A2"/>
    <w:rsid w:val="002F62AA"/>
    <w:rsid w:val="002F72E3"/>
    <w:rsid w:val="002F7A67"/>
    <w:rsid w:val="002F7CBE"/>
    <w:rsid w:val="00302784"/>
    <w:rsid w:val="003104B0"/>
    <w:rsid w:val="00312055"/>
    <w:rsid w:val="0031253F"/>
    <w:rsid w:val="003133A4"/>
    <w:rsid w:val="00316BED"/>
    <w:rsid w:val="00317BC4"/>
    <w:rsid w:val="00317E67"/>
    <w:rsid w:val="00321035"/>
    <w:rsid w:val="00325672"/>
    <w:rsid w:val="003266A1"/>
    <w:rsid w:val="00337303"/>
    <w:rsid w:val="00345750"/>
    <w:rsid w:val="00345793"/>
    <w:rsid w:val="003466CB"/>
    <w:rsid w:val="003473FA"/>
    <w:rsid w:val="0034773C"/>
    <w:rsid w:val="00347D9D"/>
    <w:rsid w:val="0035035B"/>
    <w:rsid w:val="0035084A"/>
    <w:rsid w:val="00354038"/>
    <w:rsid w:val="00355285"/>
    <w:rsid w:val="00356B0E"/>
    <w:rsid w:val="00357242"/>
    <w:rsid w:val="0036456D"/>
    <w:rsid w:val="003707E3"/>
    <w:rsid w:val="00370843"/>
    <w:rsid w:val="00375E21"/>
    <w:rsid w:val="003779EE"/>
    <w:rsid w:val="00377D29"/>
    <w:rsid w:val="00380AB0"/>
    <w:rsid w:val="00381018"/>
    <w:rsid w:val="0038200B"/>
    <w:rsid w:val="0038289D"/>
    <w:rsid w:val="00387921"/>
    <w:rsid w:val="00387E5F"/>
    <w:rsid w:val="003940A6"/>
    <w:rsid w:val="0039593A"/>
    <w:rsid w:val="00397E26"/>
    <w:rsid w:val="003A1123"/>
    <w:rsid w:val="003A2A25"/>
    <w:rsid w:val="003A4A7F"/>
    <w:rsid w:val="003A7F19"/>
    <w:rsid w:val="003B23E0"/>
    <w:rsid w:val="003B4920"/>
    <w:rsid w:val="003B7CA1"/>
    <w:rsid w:val="003C0557"/>
    <w:rsid w:val="003C5808"/>
    <w:rsid w:val="003D18F6"/>
    <w:rsid w:val="003D2123"/>
    <w:rsid w:val="003D38F8"/>
    <w:rsid w:val="003E0ECC"/>
    <w:rsid w:val="003E53FD"/>
    <w:rsid w:val="003F0768"/>
    <w:rsid w:val="003F37F9"/>
    <w:rsid w:val="00402F14"/>
    <w:rsid w:val="004030AB"/>
    <w:rsid w:val="0040324C"/>
    <w:rsid w:val="00404719"/>
    <w:rsid w:val="00407993"/>
    <w:rsid w:val="00410CE3"/>
    <w:rsid w:val="00411C5C"/>
    <w:rsid w:val="00414F13"/>
    <w:rsid w:val="0042141D"/>
    <w:rsid w:val="00422465"/>
    <w:rsid w:val="0043328C"/>
    <w:rsid w:val="0043558E"/>
    <w:rsid w:val="004370A6"/>
    <w:rsid w:val="0044003D"/>
    <w:rsid w:val="0044277D"/>
    <w:rsid w:val="00443A97"/>
    <w:rsid w:val="00443E4E"/>
    <w:rsid w:val="00445A7E"/>
    <w:rsid w:val="0044717B"/>
    <w:rsid w:val="00456E99"/>
    <w:rsid w:val="00457D97"/>
    <w:rsid w:val="00464071"/>
    <w:rsid w:val="00464B13"/>
    <w:rsid w:val="004660DB"/>
    <w:rsid w:val="00472BAC"/>
    <w:rsid w:val="00474844"/>
    <w:rsid w:val="00480138"/>
    <w:rsid w:val="00482C70"/>
    <w:rsid w:val="00483EF2"/>
    <w:rsid w:val="00490061"/>
    <w:rsid w:val="00490C2C"/>
    <w:rsid w:val="00491AD9"/>
    <w:rsid w:val="00491D28"/>
    <w:rsid w:val="00492152"/>
    <w:rsid w:val="00496F1B"/>
    <w:rsid w:val="004A35BE"/>
    <w:rsid w:val="004A7AFC"/>
    <w:rsid w:val="004B7670"/>
    <w:rsid w:val="004C06F1"/>
    <w:rsid w:val="004C4494"/>
    <w:rsid w:val="004C52D2"/>
    <w:rsid w:val="004D103D"/>
    <w:rsid w:val="004D1925"/>
    <w:rsid w:val="004D6C61"/>
    <w:rsid w:val="004D7163"/>
    <w:rsid w:val="004E00E9"/>
    <w:rsid w:val="004E77F4"/>
    <w:rsid w:val="004F35F5"/>
    <w:rsid w:val="004F46C9"/>
    <w:rsid w:val="005044DF"/>
    <w:rsid w:val="005045D6"/>
    <w:rsid w:val="00504C77"/>
    <w:rsid w:val="005072DD"/>
    <w:rsid w:val="00507BF1"/>
    <w:rsid w:val="00521F0E"/>
    <w:rsid w:val="00526D1F"/>
    <w:rsid w:val="0053088A"/>
    <w:rsid w:val="005401BB"/>
    <w:rsid w:val="00541077"/>
    <w:rsid w:val="00541F03"/>
    <w:rsid w:val="00543527"/>
    <w:rsid w:val="00547E2E"/>
    <w:rsid w:val="005506D7"/>
    <w:rsid w:val="00554388"/>
    <w:rsid w:val="00556A36"/>
    <w:rsid w:val="00560EC8"/>
    <w:rsid w:val="005613E6"/>
    <w:rsid w:val="00563BAC"/>
    <w:rsid w:val="00563FEE"/>
    <w:rsid w:val="00564297"/>
    <w:rsid w:val="0056752B"/>
    <w:rsid w:val="005703C5"/>
    <w:rsid w:val="00570CF1"/>
    <w:rsid w:val="0057286A"/>
    <w:rsid w:val="005770A4"/>
    <w:rsid w:val="00584539"/>
    <w:rsid w:val="00591661"/>
    <w:rsid w:val="00592F1A"/>
    <w:rsid w:val="005943BC"/>
    <w:rsid w:val="005956D4"/>
    <w:rsid w:val="005975B0"/>
    <w:rsid w:val="005A1260"/>
    <w:rsid w:val="005A339E"/>
    <w:rsid w:val="005A662F"/>
    <w:rsid w:val="005A6E75"/>
    <w:rsid w:val="005B1457"/>
    <w:rsid w:val="005B2DB2"/>
    <w:rsid w:val="005B7EFE"/>
    <w:rsid w:val="005C5FE1"/>
    <w:rsid w:val="005C61D2"/>
    <w:rsid w:val="005D0C88"/>
    <w:rsid w:val="005D4A83"/>
    <w:rsid w:val="005D5F89"/>
    <w:rsid w:val="005D6AA2"/>
    <w:rsid w:val="005E5192"/>
    <w:rsid w:val="005E6DA2"/>
    <w:rsid w:val="005E7BDB"/>
    <w:rsid w:val="005E7E98"/>
    <w:rsid w:val="005F7D02"/>
    <w:rsid w:val="006009E4"/>
    <w:rsid w:val="00607761"/>
    <w:rsid w:val="00607C52"/>
    <w:rsid w:val="00612FE0"/>
    <w:rsid w:val="0061531A"/>
    <w:rsid w:val="00623CFB"/>
    <w:rsid w:val="00624602"/>
    <w:rsid w:val="00625675"/>
    <w:rsid w:val="00625CE7"/>
    <w:rsid w:val="00632859"/>
    <w:rsid w:val="006333CD"/>
    <w:rsid w:val="00640FA4"/>
    <w:rsid w:val="00641DD9"/>
    <w:rsid w:val="00642246"/>
    <w:rsid w:val="00643723"/>
    <w:rsid w:val="00647430"/>
    <w:rsid w:val="00650D23"/>
    <w:rsid w:val="00651EB1"/>
    <w:rsid w:val="00652951"/>
    <w:rsid w:val="00661FF2"/>
    <w:rsid w:val="00662B1F"/>
    <w:rsid w:val="00667E00"/>
    <w:rsid w:val="00672072"/>
    <w:rsid w:val="00677492"/>
    <w:rsid w:val="00680B16"/>
    <w:rsid w:val="00691451"/>
    <w:rsid w:val="00692D1A"/>
    <w:rsid w:val="00692F73"/>
    <w:rsid w:val="00697653"/>
    <w:rsid w:val="006A06DE"/>
    <w:rsid w:val="006A20BB"/>
    <w:rsid w:val="006A4852"/>
    <w:rsid w:val="006A4D5A"/>
    <w:rsid w:val="006A6031"/>
    <w:rsid w:val="006A60F8"/>
    <w:rsid w:val="006B25A0"/>
    <w:rsid w:val="006B6745"/>
    <w:rsid w:val="006B7ECB"/>
    <w:rsid w:val="006C0D6E"/>
    <w:rsid w:val="006C38D0"/>
    <w:rsid w:val="006C3A14"/>
    <w:rsid w:val="006C46B3"/>
    <w:rsid w:val="006C536E"/>
    <w:rsid w:val="006D727D"/>
    <w:rsid w:val="006E34C1"/>
    <w:rsid w:val="006E5666"/>
    <w:rsid w:val="006E5BCA"/>
    <w:rsid w:val="006E7258"/>
    <w:rsid w:val="006E7CBD"/>
    <w:rsid w:val="006F116B"/>
    <w:rsid w:val="006F268B"/>
    <w:rsid w:val="006F2B0A"/>
    <w:rsid w:val="00701627"/>
    <w:rsid w:val="00701E15"/>
    <w:rsid w:val="007065AA"/>
    <w:rsid w:val="00706DC7"/>
    <w:rsid w:val="00712A08"/>
    <w:rsid w:val="007145C1"/>
    <w:rsid w:val="0071579A"/>
    <w:rsid w:val="0071654A"/>
    <w:rsid w:val="00716997"/>
    <w:rsid w:val="00720A96"/>
    <w:rsid w:val="00721BC2"/>
    <w:rsid w:val="00721DE1"/>
    <w:rsid w:val="00724ACA"/>
    <w:rsid w:val="00724CB2"/>
    <w:rsid w:val="00725014"/>
    <w:rsid w:val="00725654"/>
    <w:rsid w:val="007265B8"/>
    <w:rsid w:val="0073171A"/>
    <w:rsid w:val="00732A3D"/>
    <w:rsid w:val="0073470F"/>
    <w:rsid w:val="00736E1B"/>
    <w:rsid w:val="00740F92"/>
    <w:rsid w:val="007412F1"/>
    <w:rsid w:val="00743888"/>
    <w:rsid w:val="0074402C"/>
    <w:rsid w:val="00745278"/>
    <w:rsid w:val="007452A6"/>
    <w:rsid w:val="00746671"/>
    <w:rsid w:val="00754CF4"/>
    <w:rsid w:val="007561B9"/>
    <w:rsid w:val="007568A1"/>
    <w:rsid w:val="007615A0"/>
    <w:rsid w:val="0076212A"/>
    <w:rsid w:val="0076422C"/>
    <w:rsid w:val="00767D1B"/>
    <w:rsid w:val="00770DA2"/>
    <w:rsid w:val="00771480"/>
    <w:rsid w:val="00773655"/>
    <w:rsid w:val="0077396A"/>
    <w:rsid w:val="00775A15"/>
    <w:rsid w:val="00782233"/>
    <w:rsid w:val="007828BB"/>
    <w:rsid w:val="007A49D2"/>
    <w:rsid w:val="007A4E6C"/>
    <w:rsid w:val="007B2054"/>
    <w:rsid w:val="007B2EB9"/>
    <w:rsid w:val="007B6B14"/>
    <w:rsid w:val="007C0120"/>
    <w:rsid w:val="007C0FE5"/>
    <w:rsid w:val="007C11D6"/>
    <w:rsid w:val="007C1325"/>
    <w:rsid w:val="007C2D85"/>
    <w:rsid w:val="007C560A"/>
    <w:rsid w:val="007C638D"/>
    <w:rsid w:val="007D104A"/>
    <w:rsid w:val="007D59C5"/>
    <w:rsid w:val="007E3432"/>
    <w:rsid w:val="007E7252"/>
    <w:rsid w:val="007E7D03"/>
    <w:rsid w:val="007F354F"/>
    <w:rsid w:val="007F4D75"/>
    <w:rsid w:val="008029AB"/>
    <w:rsid w:val="00802F7A"/>
    <w:rsid w:val="0080407F"/>
    <w:rsid w:val="0080609F"/>
    <w:rsid w:val="00806A0F"/>
    <w:rsid w:val="00807D0C"/>
    <w:rsid w:val="0081543F"/>
    <w:rsid w:val="008210E1"/>
    <w:rsid w:val="00821D2E"/>
    <w:rsid w:val="00822474"/>
    <w:rsid w:val="0082332C"/>
    <w:rsid w:val="00827121"/>
    <w:rsid w:val="0083364E"/>
    <w:rsid w:val="008336D4"/>
    <w:rsid w:val="00835047"/>
    <w:rsid w:val="00836527"/>
    <w:rsid w:val="008377BD"/>
    <w:rsid w:val="00842DBF"/>
    <w:rsid w:val="0084301A"/>
    <w:rsid w:val="00843068"/>
    <w:rsid w:val="00845E4F"/>
    <w:rsid w:val="00845E60"/>
    <w:rsid w:val="00850016"/>
    <w:rsid w:val="008514B3"/>
    <w:rsid w:val="0085561B"/>
    <w:rsid w:val="008610F1"/>
    <w:rsid w:val="008615C8"/>
    <w:rsid w:val="008676AA"/>
    <w:rsid w:val="008679EB"/>
    <w:rsid w:val="0087113E"/>
    <w:rsid w:val="008725EB"/>
    <w:rsid w:val="00874A49"/>
    <w:rsid w:val="0087563A"/>
    <w:rsid w:val="00882DF7"/>
    <w:rsid w:val="008900D3"/>
    <w:rsid w:val="00892222"/>
    <w:rsid w:val="00896EAC"/>
    <w:rsid w:val="008A4236"/>
    <w:rsid w:val="008A57DB"/>
    <w:rsid w:val="008A6691"/>
    <w:rsid w:val="008B1297"/>
    <w:rsid w:val="008B14AC"/>
    <w:rsid w:val="008B5571"/>
    <w:rsid w:val="008B5768"/>
    <w:rsid w:val="008B5FE6"/>
    <w:rsid w:val="008B66B3"/>
    <w:rsid w:val="008B6FBE"/>
    <w:rsid w:val="008C386C"/>
    <w:rsid w:val="008C3ED2"/>
    <w:rsid w:val="008D0F3C"/>
    <w:rsid w:val="008D3D8E"/>
    <w:rsid w:val="008D4955"/>
    <w:rsid w:val="008E41F3"/>
    <w:rsid w:val="008E4A6A"/>
    <w:rsid w:val="008E54A7"/>
    <w:rsid w:val="008E5A23"/>
    <w:rsid w:val="008E6222"/>
    <w:rsid w:val="008E7025"/>
    <w:rsid w:val="008F300B"/>
    <w:rsid w:val="0090075B"/>
    <w:rsid w:val="009007A2"/>
    <w:rsid w:val="00913131"/>
    <w:rsid w:val="00913E5C"/>
    <w:rsid w:val="00913EAA"/>
    <w:rsid w:val="00916BEF"/>
    <w:rsid w:val="009170C2"/>
    <w:rsid w:val="009176D4"/>
    <w:rsid w:val="00920931"/>
    <w:rsid w:val="00923A82"/>
    <w:rsid w:val="00924AA5"/>
    <w:rsid w:val="0092535F"/>
    <w:rsid w:val="00933339"/>
    <w:rsid w:val="009362AE"/>
    <w:rsid w:val="0093665C"/>
    <w:rsid w:val="0094259A"/>
    <w:rsid w:val="0094425D"/>
    <w:rsid w:val="00944B3B"/>
    <w:rsid w:val="00951589"/>
    <w:rsid w:val="00952C1C"/>
    <w:rsid w:val="00953EB7"/>
    <w:rsid w:val="009602A1"/>
    <w:rsid w:val="00961430"/>
    <w:rsid w:val="00963552"/>
    <w:rsid w:val="00964F68"/>
    <w:rsid w:val="00966227"/>
    <w:rsid w:val="009673FD"/>
    <w:rsid w:val="00971BE5"/>
    <w:rsid w:val="00976452"/>
    <w:rsid w:val="009837EF"/>
    <w:rsid w:val="00983D24"/>
    <w:rsid w:val="009848CB"/>
    <w:rsid w:val="00984A8F"/>
    <w:rsid w:val="00985660"/>
    <w:rsid w:val="00985A59"/>
    <w:rsid w:val="00985AD2"/>
    <w:rsid w:val="00986C73"/>
    <w:rsid w:val="0099079E"/>
    <w:rsid w:val="00996039"/>
    <w:rsid w:val="009A03C6"/>
    <w:rsid w:val="009A2886"/>
    <w:rsid w:val="009A4902"/>
    <w:rsid w:val="009A56A0"/>
    <w:rsid w:val="009A6422"/>
    <w:rsid w:val="009B0057"/>
    <w:rsid w:val="009B0E18"/>
    <w:rsid w:val="009C3EBE"/>
    <w:rsid w:val="009C4211"/>
    <w:rsid w:val="009C722A"/>
    <w:rsid w:val="009D12C8"/>
    <w:rsid w:val="009D5B7A"/>
    <w:rsid w:val="009E27F1"/>
    <w:rsid w:val="009E6A40"/>
    <w:rsid w:val="009F3465"/>
    <w:rsid w:val="009F3D99"/>
    <w:rsid w:val="009F40DD"/>
    <w:rsid w:val="009F4FCE"/>
    <w:rsid w:val="009F54BA"/>
    <w:rsid w:val="009F74A4"/>
    <w:rsid w:val="00A0011E"/>
    <w:rsid w:val="00A02E86"/>
    <w:rsid w:val="00A03585"/>
    <w:rsid w:val="00A0471F"/>
    <w:rsid w:val="00A05CC3"/>
    <w:rsid w:val="00A10620"/>
    <w:rsid w:val="00A152A9"/>
    <w:rsid w:val="00A300A4"/>
    <w:rsid w:val="00A30B20"/>
    <w:rsid w:val="00A34203"/>
    <w:rsid w:val="00A4187A"/>
    <w:rsid w:val="00A47461"/>
    <w:rsid w:val="00A540A8"/>
    <w:rsid w:val="00A54980"/>
    <w:rsid w:val="00A56D9D"/>
    <w:rsid w:val="00A610FE"/>
    <w:rsid w:val="00A622DA"/>
    <w:rsid w:val="00A6446B"/>
    <w:rsid w:val="00A6683A"/>
    <w:rsid w:val="00A67C93"/>
    <w:rsid w:val="00A73268"/>
    <w:rsid w:val="00A76196"/>
    <w:rsid w:val="00A81F64"/>
    <w:rsid w:val="00A826D3"/>
    <w:rsid w:val="00A91F47"/>
    <w:rsid w:val="00A94B26"/>
    <w:rsid w:val="00A96665"/>
    <w:rsid w:val="00A9694A"/>
    <w:rsid w:val="00AA2774"/>
    <w:rsid w:val="00AA560C"/>
    <w:rsid w:val="00AA7D29"/>
    <w:rsid w:val="00AB2E24"/>
    <w:rsid w:val="00AB3F73"/>
    <w:rsid w:val="00AB57CE"/>
    <w:rsid w:val="00AB796B"/>
    <w:rsid w:val="00AB7FDB"/>
    <w:rsid w:val="00AC7EEB"/>
    <w:rsid w:val="00AD2731"/>
    <w:rsid w:val="00AD4D62"/>
    <w:rsid w:val="00AD7030"/>
    <w:rsid w:val="00AE15F4"/>
    <w:rsid w:val="00AF53A1"/>
    <w:rsid w:val="00AF53E4"/>
    <w:rsid w:val="00AF63E2"/>
    <w:rsid w:val="00AF700A"/>
    <w:rsid w:val="00AF7427"/>
    <w:rsid w:val="00B002FA"/>
    <w:rsid w:val="00B01797"/>
    <w:rsid w:val="00B03E22"/>
    <w:rsid w:val="00B12231"/>
    <w:rsid w:val="00B13717"/>
    <w:rsid w:val="00B13A07"/>
    <w:rsid w:val="00B2099B"/>
    <w:rsid w:val="00B21319"/>
    <w:rsid w:val="00B21B2D"/>
    <w:rsid w:val="00B24BAA"/>
    <w:rsid w:val="00B25076"/>
    <w:rsid w:val="00B266BE"/>
    <w:rsid w:val="00B30289"/>
    <w:rsid w:val="00B31696"/>
    <w:rsid w:val="00B32FE5"/>
    <w:rsid w:val="00B361CA"/>
    <w:rsid w:val="00B4685D"/>
    <w:rsid w:val="00B46F1A"/>
    <w:rsid w:val="00B61F44"/>
    <w:rsid w:val="00B63BB6"/>
    <w:rsid w:val="00B654B0"/>
    <w:rsid w:val="00B70230"/>
    <w:rsid w:val="00B74704"/>
    <w:rsid w:val="00B766FB"/>
    <w:rsid w:val="00B80732"/>
    <w:rsid w:val="00B818E1"/>
    <w:rsid w:val="00B82A32"/>
    <w:rsid w:val="00B86D19"/>
    <w:rsid w:val="00B92BA6"/>
    <w:rsid w:val="00B93BC4"/>
    <w:rsid w:val="00B950DD"/>
    <w:rsid w:val="00B9602B"/>
    <w:rsid w:val="00B96F90"/>
    <w:rsid w:val="00BA0A63"/>
    <w:rsid w:val="00BA2402"/>
    <w:rsid w:val="00BA288B"/>
    <w:rsid w:val="00BA34B0"/>
    <w:rsid w:val="00BA3860"/>
    <w:rsid w:val="00BA54E6"/>
    <w:rsid w:val="00BA789D"/>
    <w:rsid w:val="00BB0F8D"/>
    <w:rsid w:val="00BB687B"/>
    <w:rsid w:val="00BC2FCC"/>
    <w:rsid w:val="00BC65F8"/>
    <w:rsid w:val="00BC7D86"/>
    <w:rsid w:val="00BD4661"/>
    <w:rsid w:val="00BD58CB"/>
    <w:rsid w:val="00BD58EF"/>
    <w:rsid w:val="00BD5C18"/>
    <w:rsid w:val="00BE03E7"/>
    <w:rsid w:val="00BE04C9"/>
    <w:rsid w:val="00BE225D"/>
    <w:rsid w:val="00BE250B"/>
    <w:rsid w:val="00BE2546"/>
    <w:rsid w:val="00BE3056"/>
    <w:rsid w:val="00BE364E"/>
    <w:rsid w:val="00C06C4E"/>
    <w:rsid w:val="00C10A11"/>
    <w:rsid w:val="00C10D9B"/>
    <w:rsid w:val="00C1109E"/>
    <w:rsid w:val="00C12673"/>
    <w:rsid w:val="00C2154F"/>
    <w:rsid w:val="00C23034"/>
    <w:rsid w:val="00C242E4"/>
    <w:rsid w:val="00C247C4"/>
    <w:rsid w:val="00C255E5"/>
    <w:rsid w:val="00C269C3"/>
    <w:rsid w:val="00C27CE7"/>
    <w:rsid w:val="00C34A86"/>
    <w:rsid w:val="00C366D5"/>
    <w:rsid w:val="00C37918"/>
    <w:rsid w:val="00C43361"/>
    <w:rsid w:val="00C43E7C"/>
    <w:rsid w:val="00C45D1E"/>
    <w:rsid w:val="00C50F8C"/>
    <w:rsid w:val="00C52C40"/>
    <w:rsid w:val="00C541ED"/>
    <w:rsid w:val="00C60829"/>
    <w:rsid w:val="00C620F6"/>
    <w:rsid w:val="00C62D68"/>
    <w:rsid w:val="00C634A8"/>
    <w:rsid w:val="00C6678E"/>
    <w:rsid w:val="00C72666"/>
    <w:rsid w:val="00C85AC4"/>
    <w:rsid w:val="00C92AB5"/>
    <w:rsid w:val="00C93F76"/>
    <w:rsid w:val="00C95150"/>
    <w:rsid w:val="00C97B44"/>
    <w:rsid w:val="00C97CA2"/>
    <w:rsid w:val="00CA1FC6"/>
    <w:rsid w:val="00CB0695"/>
    <w:rsid w:val="00CB29BB"/>
    <w:rsid w:val="00CB4BB1"/>
    <w:rsid w:val="00CB5077"/>
    <w:rsid w:val="00CC4D25"/>
    <w:rsid w:val="00CC55BC"/>
    <w:rsid w:val="00CC666A"/>
    <w:rsid w:val="00CC74BA"/>
    <w:rsid w:val="00CD0BA3"/>
    <w:rsid w:val="00CD673E"/>
    <w:rsid w:val="00CD6751"/>
    <w:rsid w:val="00CD6F3A"/>
    <w:rsid w:val="00CE06A5"/>
    <w:rsid w:val="00CF1C29"/>
    <w:rsid w:val="00CF3C9B"/>
    <w:rsid w:val="00CF6EB5"/>
    <w:rsid w:val="00CF72BD"/>
    <w:rsid w:val="00D006AD"/>
    <w:rsid w:val="00D00729"/>
    <w:rsid w:val="00D0108F"/>
    <w:rsid w:val="00D011CD"/>
    <w:rsid w:val="00D05D0C"/>
    <w:rsid w:val="00D15262"/>
    <w:rsid w:val="00D169A1"/>
    <w:rsid w:val="00D1786B"/>
    <w:rsid w:val="00D20AAD"/>
    <w:rsid w:val="00D21E39"/>
    <w:rsid w:val="00D2312A"/>
    <w:rsid w:val="00D253A8"/>
    <w:rsid w:val="00D2781E"/>
    <w:rsid w:val="00D30E55"/>
    <w:rsid w:val="00D30F45"/>
    <w:rsid w:val="00D3248C"/>
    <w:rsid w:val="00D357D2"/>
    <w:rsid w:val="00D37FBA"/>
    <w:rsid w:val="00D40A5F"/>
    <w:rsid w:val="00D412C2"/>
    <w:rsid w:val="00D43D8A"/>
    <w:rsid w:val="00D5506B"/>
    <w:rsid w:val="00D56382"/>
    <w:rsid w:val="00D62142"/>
    <w:rsid w:val="00D63628"/>
    <w:rsid w:val="00D63EB2"/>
    <w:rsid w:val="00D66FB9"/>
    <w:rsid w:val="00D725B6"/>
    <w:rsid w:val="00D74C9A"/>
    <w:rsid w:val="00D7742E"/>
    <w:rsid w:val="00D81A48"/>
    <w:rsid w:val="00D850A0"/>
    <w:rsid w:val="00D855C5"/>
    <w:rsid w:val="00D913E0"/>
    <w:rsid w:val="00D9335C"/>
    <w:rsid w:val="00D97690"/>
    <w:rsid w:val="00D97ADA"/>
    <w:rsid w:val="00DA4A84"/>
    <w:rsid w:val="00DA6217"/>
    <w:rsid w:val="00DB4095"/>
    <w:rsid w:val="00DB4818"/>
    <w:rsid w:val="00DB584E"/>
    <w:rsid w:val="00DC0375"/>
    <w:rsid w:val="00DC37C6"/>
    <w:rsid w:val="00DC4AF3"/>
    <w:rsid w:val="00DD55C4"/>
    <w:rsid w:val="00DD7F16"/>
    <w:rsid w:val="00DE1D34"/>
    <w:rsid w:val="00DE2E78"/>
    <w:rsid w:val="00DE52DE"/>
    <w:rsid w:val="00DE7FAB"/>
    <w:rsid w:val="00DF22FC"/>
    <w:rsid w:val="00E00A2A"/>
    <w:rsid w:val="00E0188D"/>
    <w:rsid w:val="00E02A68"/>
    <w:rsid w:val="00E04163"/>
    <w:rsid w:val="00E07DD8"/>
    <w:rsid w:val="00E13605"/>
    <w:rsid w:val="00E2121C"/>
    <w:rsid w:val="00E217A0"/>
    <w:rsid w:val="00E21D8F"/>
    <w:rsid w:val="00E2360E"/>
    <w:rsid w:val="00E3262A"/>
    <w:rsid w:val="00E340D5"/>
    <w:rsid w:val="00E36663"/>
    <w:rsid w:val="00E37910"/>
    <w:rsid w:val="00E42522"/>
    <w:rsid w:val="00E44786"/>
    <w:rsid w:val="00E46ABB"/>
    <w:rsid w:val="00E5053D"/>
    <w:rsid w:val="00E506F2"/>
    <w:rsid w:val="00E52457"/>
    <w:rsid w:val="00E528E0"/>
    <w:rsid w:val="00E57E89"/>
    <w:rsid w:val="00E6145E"/>
    <w:rsid w:val="00E6336C"/>
    <w:rsid w:val="00E6403B"/>
    <w:rsid w:val="00E734C4"/>
    <w:rsid w:val="00E75733"/>
    <w:rsid w:val="00E76040"/>
    <w:rsid w:val="00E764A3"/>
    <w:rsid w:val="00E812BC"/>
    <w:rsid w:val="00E87D18"/>
    <w:rsid w:val="00E90761"/>
    <w:rsid w:val="00E90C33"/>
    <w:rsid w:val="00E90C56"/>
    <w:rsid w:val="00E966BE"/>
    <w:rsid w:val="00EA65B6"/>
    <w:rsid w:val="00EB2FD9"/>
    <w:rsid w:val="00EB74A2"/>
    <w:rsid w:val="00EC0016"/>
    <w:rsid w:val="00EC7C61"/>
    <w:rsid w:val="00ED068F"/>
    <w:rsid w:val="00ED3FC7"/>
    <w:rsid w:val="00ED76CE"/>
    <w:rsid w:val="00EE0DB5"/>
    <w:rsid w:val="00EE0EA5"/>
    <w:rsid w:val="00EE2824"/>
    <w:rsid w:val="00EE430F"/>
    <w:rsid w:val="00EE5DF7"/>
    <w:rsid w:val="00EE7613"/>
    <w:rsid w:val="00EF07B0"/>
    <w:rsid w:val="00EF2BAF"/>
    <w:rsid w:val="00F01966"/>
    <w:rsid w:val="00F02DB9"/>
    <w:rsid w:val="00F04D27"/>
    <w:rsid w:val="00F063A3"/>
    <w:rsid w:val="00F067CC"/>
    <w:rsid w:val="00F06C60"/>
    <w:rsid w:val="00F077DD"/>
    <w:rsid w:val="00F07ABB"/>
    <w:rsid w:val="00F108E3"/>
    <w:rsid w:val="00F10AB7"/>
    <w:rsid w:val="00F1130E"/>
    <w:rsid w:val="00F1509C"/>
    <w:rsid w:val="00F17153"/>
    <w:rsid w:val="00F30B7A"/>
    <w:rsid w:val="00F33618"/>
    <w:rsid w:val="00F347AA"/>
    <w:rsid w:val="00F41A26"/>
    <w:rsid w:val="00F46DDC"/>
    <w:rsid w:val="00F51EE3"/>
    <w:rsid w:val="00F5570D"/>
    <w:rsid w:val="00F60F9F"/>
    <w:rsid w:val="00F62A82"/>
    <w:rsid w:val="00F636B1"/>
    <w:rsid w:val="00F7080E"/>
    <w:rsid w:val="00F7239E"/>
    <w:rsid w:val="00F769B0"/>
    <w:rsid w:val="00F82EBE"/>
    <w:rsid w:val="00F87689"/>
    <w:rsid w:val="00F92914"/>
    <w:rsid w:val="00FA109F"/>
    <w:rsid w:val="00FA2B62"/>
    <w:rsid w:val="00FA363E"/>
    <w:rsid w:val="00FA418A"/>
    <w:rsid w:val="00FA4F37"/>
    <w:rsid w:val="00FA77D3"/>
    <w:rsid w:val="00FC0693"/>
    <w:rsid w:val="00FC0785"/>
    <w:rsid w:val="00FC0BA7"/>
    <w:rsid w:val="00FC1DCC"/>
    <w:rsid w:val="00FC32F3"/>
    <w:rsid w:val="00FC3F99"/>
    <w:rsid w:val="00FC5801"/>
    <w:rsid w:val="00FD1E37"/>
    <w:rsid w:val="00FD3E96"/>
    <w:rsid w:val="00FD472E"/>
    <w:rsid w:val="00FD61DD"/>
    <w:rsid w:val="00FD7250"/>
    <w:rsid w:val="00FE194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 w:type="paragraph" w:styleId="Zaglavlje">
    <w:name w:val="header"/>
    <w:basedOn w:val="Normal"/>
    <w:link w:val="ZaglavljeChar"/>
    <w:rsid w:val="00D855C5"/>
    <w:pPr>
      <w:tabs>
        <w:tab w:val="center" w:pos="4536"/>
        <w:tab w:val="right" w:pos="9072"/>
      </w:tabs>
    </w:pPr>
  </w:style>
  <w:style w:type="character" w:customStyle="1" w:styleId="ZaglavljeChar">
    <w:name w:val="Zaglavlje Char"/>
    <w:basedOn w:val="Zadanifontodlomka"/>
    <w:link w:val="Zaglavlje"/>
    <w:rsid w:val="00D855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 w:type="paragraph" w:styleId="Zaglavlje">
    <w:name w:val="header"/>
    <w:basedOn w:val="Normal"/>
    <w:link w:val="ZaglavljeChar"/>
    <w:rsid w:val="00D855C5"/>
    <w:pPr>
      <w:tabs>
        <w:tab w:val="center" w:pos="4536"/>
        <w:tab w:val="right" w:pos="9072"/>
      </w:tabs>
    </w:pPr>
  </w:style>
  <w:style w:type="character" w:customStyle="1" w:styleId="ZaglavljeChar">
    <w:name w:val="Zaglavlje Char"/>
    <w:basedOn w:val="Zadanifontodlomka"/>
    <w:link w:val="Zaglavlje"/>
    <w:rsid w:val="00D85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027E-6D50-42FF-A2FF-2EF3103F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3354</Words>
  <Characters>19122</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Filipović Marija</dc:creator>
  <cp:lastModifiedBy>Filipović Marija</cp:lastModifiedBy>
  <cp:revision>2</cp:revision>
  <cp:lastPrinted>2014-10-14T12:28:00Z</cp:lastPrinted>
  <dcterms:created xsi:type="dcterms:W3CDTF">2014-10-14T11:20:00Z</dcterms:created>
  <dcterms:modified xsi:type="dcterms:W3CDTF">2014-10-14T12:29:00Z</dcterms:modified>
</cp:coreProperties>
</file>